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643834" w:rsidRDefault="000B0396" w:rsidP="00880ED0">
      <w:pPr>
        <w:pStyle w:val="10"/>
        <w:ind w:left="1701" w:right="1701"/>
      </w:pPr>
      <w:r>
        <w:t>Ένα κλειστό δοχείο με δύο τάπες.</w:t>
      </w:r>
    </w:p>
    <w:p w:rsidR="00B820C2" w:rsidRDefault="00843ACB" w:rsidP="00A953F9"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4.25pt;margin-top:3pt;width:135.65pt;height:114pt;z-index:251659264;mso-position-horizontal-relative:text;mso-position-vertical-relative:text">
            <v:imagedata r:id="rId8" o:title=""/>
            <w10:wrap type="square"/>
          </v:shape>
          <o:OLEObject Type="Embed" ProgID="Visio.Drawing.15" ShapeID="_x0000_s1026" DrawAspect="Content" ObjectID="_1701877634" r:id="rId9"/>
        </w:object>
      </w:r>
      <w:r w:rsidR="00643834">
        <w:t xml:space="preserve">Στο σχήμα βλέπετε ένα δοχείο κυβικού σχήματος πλευράς α=2m, το οποίο είναι γεμάτο </w:t>
      </w:r>
      <w:r w:rsidR="002036A0">
        <w:t xml:space="preserve">πλήρως </w:t>
      </w:r>
      <w:r w:rsidR="00643834">
        <w:t>με νερό και στο οποίο υπάρχουν δύο μικρές τρύπες διατομής Α=2cm</w:t>
      </w:r>
      <w:r w:rsidR="00643834">
        <w:rPr>
          <w:vertAlign w:val="superscript"/>
        </w:rPr>
        <w:t>2</w:t>
      </w:r>
      <w:r w:rsidR="00643834">
        <w:t>, οι οποίες κλείνονται με τάπες αμελητέου βάρους, και για την ισορροπία των οποίων απαιτείται να τους ασκούμε τις δυνάμεις F</w:t>
      </w:r>
      <w:r w:rsidR="00643834">
        <w:rPr>
          <w:vertAlign w:val="subscript"/>
        </w:rPr>
        <w:t>1</w:t>
      </w:r>
      <w:r w:rsidR="00643834">
        <w:t xml:space="preserve"> και F</w:t>
      </w:r>
      <w:r w:rsidR="00643834">
        <w:rPr>
          <w:vertAlign w:val="subscript"/>
        </w:rPr>
        <w:t>2</w:t>
      </w:r>
      <w:r w:rsidR="00643834">
        <w:t>.</w:t>
      </w:r>
      <w:r w:rsidR="002036A0">
        <w:t xml:space="preserve"> Αν δεν αναπτύσσονται τριβές μεταξύ τάπας και τοιχωμάτων του δοχείου, ενώ η Α τάπα βρίσκεται στο μέσον της δεξιάς πλευράς (h=1m)</w:t>
      </w:r>
      <w:r w:rsidR="00136DED">
        <w:t xml:space="preserve"> και για την ισορροπία της απαιτείται άσκηση οριζόντιας  δύναμης</w:t>
      </w:r>
      <w:r w:rsidR="00492E5B">
        <w:t xml:space="preserve"> F</w:t>
      </w:r>
      <w:r w:rsidR="00492E5B">
        <w:rPr>
          <w:vertAlign w:val="subscript"/>
        </w:rPr>
        <w:t>1</w:t>
      </w:r>
      <w:r w:rsidR="00492E5B">
        <w:t>=4Ν</w:t>
      </w:r>
      <w:r w:rsidR="002036A0">
        <w:t>, να υπολογιστούν:</w:t>
      </w:r>
    </w:p>
    <w:p w:rsidR="002036A0" w:rsidRDefault="002036A0" w:rsidP="00492E5B">
      <w:pPr>
        <w:ind w:left="453" w:hanging="340"/>
      </w:pPr>
      <w:r>
        <w:t>i) Η δύναμη που ασκείται στην τάπα Α από την ατμόσφαιρα.</w:t>
      </w:r>
    </w:p>
    <w:p w:rsidR="002036A0" w:rsidRDefault="002036A0" w:rsidP="00492E5B">
      <w:pPr>
        <w:ind w:left="453" w:hanging="340"/>
      </w:pPr>
      <w:proofErr w:type="spellStart"/>
      <w:r>
        <w:t>ii</w:t>
      </w:r>
      <w:proofErr w:type="spellEnd"/>
      <w:r>
        <w:t>) Η πίεση στην αριστερή πλευρά της τάπας Α.</w:t>
      </w:r>
    </w:p>
    <w:p w:rsidR="00492E5B" w:rsidRDefault="00492E5B" w:rsidP="00492E5B">
      <w:pPr>
        <w:ind w:left="453" w:hanging="340"/>
      </w:pPr>
      <w:proofErr w:type="spellStart"/>
      <w:r>
        <w:t>iii</w:t>
      </w:r>
      <w:proofErr w:type="spellEnd"/>
      <w:r>
        <w:t>) Το μέτρο της κατακόρυφης δύναμης F</w:t>
      </w:r>
      <w:r>
        <w:rPr>
          <w:vertAlign w:val="subscript"/>
        </w:rPr>
        <w:t>2</w:t>
      </w:r>
      <w:r>
        <w:t xml:space="preserve"> για την ισορροπία της τάπας Β.</w:t>
      </w:r>
    </w:p>
    <w:p w:rsidR="00492E5B" w:rsidRDefault="00492E5B" w:rsidP="00492E5B">
      <w:pPr>
        <w:ind w:left="453" w:hanging="340"/>
      </w:pPr>
      <w:proofErr w:type="spellStart"/>
      <w:r>
        <w:t>iv</w:t>
      </w:r>
      <w:proofErr w:type="spellEnd"/>
      <w:r>
        <w:t>) Να υπολογιστούν οι δυνάμεις που το νερό ασκεί στην πάνω και στην κάτω βάση του δοχείου.</w:t>
      </w:r>
    </w:p>
    <w:p w:rsidR="00492E5B" w:rsidRDefault="00492E5B" w:rsidP="00A953F9">
      <w:r>
        <w:t>Δίνεται η πυκνότητα του νερού ρ=1.000kg/m</w:t>
      </w:r>
      <w:r>
        <w:rPr>
          <w:vertAlign w:val="superscript"/>
        </w:rPr>
        <w:t>3</w:t>
      </w:r>
      <w:r>
        <w:t>, g=10m/s</w:t>
      </w:r>
      <w:r>
        <w:rPr>
          <w:vertAlign w:val="superscript"/>
        </w:rPr>
        <w:t>2</w:t>
      </w:r>
      <w:r>
        <w:t xml:space="preserve"> και η ατμοσφαιρική πίεση </w:t>
      </w:r>
      <w:proofErr w:type="spellStart"/>
      <w:r>
        <w:t>p</w:t>
      </w:r>
      <w:r>
        <w:rPr>
          <w:vertAlign w:val="subscript"/>
        </w:rPr>
        <w:t>ατ</w:t>
      </w:r>
      <w:proofErr w:type="spellEnd"/>
      <w:r>
        <w:t>=1∙10</w:t>
      </w:r>
      <w:r>
        <w:rPr>
          <w:vertAlign w:val="superscript"/>
        </w:rPr>
        <w:t>5</w:t>
      </w:r>
      <w:r>
        <w:t>Ρα.</w:t>
      </w:r>
    </w:p>
    <w:p w:rsidR="00492E5B" w:rsidRPr="00CA392A" w:rsidRDefault="00CA392A" w:rsidP="00A953F9">
      <w:pPr>
        <w:rPr>
          <w:b/>
          <w:i/>
          <w:color w:val="0070C0"/>
          <w:sz w:val="24"/>
          <w:szCs w:val="24"/>
        </w:rPr>
      </w:pPr>
      <w:r w:rsidRPr="00CA392A">
        <w:rPr>
          <w:rFonts w:asciiTheme="minorHAnsi" w:eastAsiaTheme="minorEastAsia" w:hAnsiTheme="minorHAnsi" w:cstheme="minorBidi"/>
          <w:noProof/>
        </w:rPr>
        <w:object w:dxaOrig="225" w:dyaOrig="225">
          <v:shape id="_x0000_s1028" type="#_x0000_t75" style="position:absolute;left:0;text-align:left;margin-left:306.75pt;margin-top:23.7pt;width:178.2pt;height:66pt;z-index:251661312;mso-position-horizontal-relative:text;mso-position-vertical-relative:text" filled="t" fillcolor="#bdd6ee [1300]">
            <v:imagedata r:id="rId10" o:title=""/>
            <w10:wrap type="square"/>
          </v:shape>
          <o:OLEObject Type="Embed" ProgID="Visio.Drawing.15" ShapeID="_x0000_s1028" DrawAspect="Content" ObjectID="_1701877635" r:id="rId11"/>
        </w:object>
      </w:r>
      <w:r w:rsidR="00492E5B" w:rsidRPr="00CA392A">
        <w:rPr>
          <w:b/>
          <w:i/>
          <w:color w:val="0070C0"/>
          <w:sz w:val="24"/>
          <w:szCs w:val="24"/>
        </w:rPr>
        <w:t>Απάντηση:</w:t>
      </w:r>
    </w:p>
    <w:p w:rsidR="00492E5B" w:rsidRDefault="00897576" w:rsidP="00897576">
      <w:pPr>
        <w:pStyle w:val="1"/>
      </w:pPr>
      <w:r>
        <w:t xml:space="preserve">Στο διπλανό σχήμα έχουν σχεδιαστεί οι δυνάμεις που ασκούνται </w:t>
      </w:r>
      <w:r w:rsidR="00CA392A">
        <w:t xml:space="preserve">στην οριζόντια διεύθυνση στην τάπα Α, όπου </w:t>
      </w:r>
      <w:r w:rsidR="00CA392A" w:rsidRPr="00CA392A">
        <w:rPr>
          <w:position w:val="-12"/>
        </w:rPr>
        <w:object w:dxaOrig="400" w:dyaOrig="400">
          <v:shape id="_x0000_i1046" type="#_x0000_t75" style="width:19.9pt;height:19.9pt" o:ole="">
            <v:imagedata r:id="rId12" o:title=""/>
          </v:shape>
          <o:OLEObject Type="Embed" ProgID="Equation.DSMT4" ShapeID="_x0000_i1046" DrawAspect="Content" ObjectID="_1701877623" r:id="rId13"/>
        </w:object>
      </w:r>
      <w:r w:rsidR="00CA392A">
        <w:t xml:space="preserve">η δύναμη από την ατμόσφαιρα και </w:t>
      </w:r>
      <w:r w:rsidR="00CA392A" w:rsidRPr="00CA392A">
        <w:rPr>
          <w:position w:val="-12"/>
        </w:rPr>
        <w:object w:dxaOrig="320" w:dyaOrig="400">
          <v:shape id="_x0000_i1049" type="#_x0000_t75" style="width:16.15pt;height:19.9pt" o:ole="">
            <v:imagedata r:id="rId14" o:title=""/>
          </v:shape>
          <o:OLEObject Type="Embed" ProgID="Equation.DSMT4" ShapeID="_x0000_i1049" DrawAspect="Content" ObjectID="_1701877624" r:id="rId15"/>
        </w:object>
      </w:r>
      <w:r w:rsidR="00CA392A">
        <w:t>η δύναμη από το νερό. (Συνήθως στις ανάλογες ασκήσεις</w:t>
      </w:r>
      <w:r w:rsidR="00904D4D">
        <w:t xml:space="preserve"> με πιεστικές δυνάμεις,</w:t>
      </w:r>
      <w:r w:rsidR="00CA392A">
        <w:t xml:space="preserve"> σχεδιάζουμε τις δυνάμεις όπως στο πάνω σχήμα, ενώ αν θέλουμε να δείξουμε και τα σημεία εφαρμογής τω</w:t>
      </w:r>
      <w:r w:rsidR="00904D4D">
        <w:t xml:space="preserve">ν </w:t>
      </w:r>
      <w:r w:rsidR="00CA392A">
        <w:t>δυνάμεων</w:t>
      </w:r>
      <w:r w:rsidR="00904D4D">
        <w:t xml:space="preserve"> ο σωστός τρόπος απεικόνισης είναι ο κάτω…).</w:t>
      </w:r>
    </w:p>
    <w:p w:rsidR="00904D4D" w:rsidRDefault="00904D4D" w:rsidP="00CD2BB8">
      <w:pPr>
        <w:ind w:left="318"/>
      </w:pPr>
      <w:r>
        <w:t>Για το μέτρο της δύναμης λόγω ατμοσφαιρικής πίεσης, έχουμε:</w:t>
      </w:r>
    </w:p>
    <w:p w:rsidR="00904D4D" w:rsidRDefault="00904D4D" w:rsidP="00904D4D">
      <w:pPr>
        <w:jc w:val="center"/>
      </w:pPr>
      <w:r w:rsidRPr="00904D4D">
        <w:rPr>
          <w:position w:val="-24"/>
        </w:rPr>
        <w:object w:dxaOrig="5160" w:dyaOrig="620">
          <v:shape id="_x0000_i1052" type="#_x0000_t75" style="width:258pt;height:31.15pt" o:ole="">
            <v:imagedata r:id="rId16" o:title=""/>
          </v:shape>
          <o:OLEObject Type="Embed" ProgID="Equation.DSMT4" ShapeID="_x0000_i1052" DrawAspect="Content" ObjectID="_1701877625" r:id="rId17"/>
        </w:object>
      </w:r>
    </w:p>
    <w:p w:rsidR="00CD2BB8" w:rsidRDefault="00CD2BB8" w:rsidP="00CD2BB8">
      <w:pPr>
        <w:pStyle w:val="1"/>
      </w:pPr>
      <w:r>
        <w:t xml:space="preserve">Από την ισορροπία της τάπας παίρνουμε </w:t>
      </w:r>
      <w:proofErr w:type="spellStart"/>
      <w:r>
        <w:t>ΣF</w:t>
      </w:r>
      <w:r>
        <w:rPr>
          <w:vertAlign w:val="subscript"/>
        </w:rPr>
        <w:t>x</w:t>
      </w:r>
      <w:proofErr w:type="spellEnd"/>
      <w:r>
        <w:t>=0  οπότε για την δύναμη που το νερό ασκεί στην τάπα, έχουμε:</w:t>
      </w:r>
    </w:p>
    <w:p w:rsidR="00CD2BB8" w:rsidRPr="00CD2BB8" w:rsidRDefault="00CD2BB8" w:rsidP="00CD2BB8">
      <w:pPr>
        <w:jc w:val="center"/>
        <w:rPr>
          <w:i/>
          <w:sz w:val="24"/>
          <w:szCs w:val="24"/>
        </w:rPr>
      </w:pPr>
      <w:r w:rsidRPr="00CD2BB8">
        <w:rPr>
          <w:i/>
          <w:sz w:val="24"/>
          <w:szCs w:val="24"/>
        </w:rPr>
        <w:t>F</w:t>
      </w:r>
      <w:r w:rsidRPr="00CD2BB8">
        <w:rPr>
          <w:i/>
          <w:sz w:val="24"/>
          <w:szCs w:val="24"/>
          <w:vertAlign w:val="subscript"/>
        </w:rPr>
        <w:t>Α</w:t>
      </w:r>
      <w:r w:rsidRPr="00CD2BB8">
        <w:rPr>
          <w:i/>
          <w:sz w:val="24"/>
          <w:szCs w:val="24"/>
        </w:rPr>
        <w:t>=F</w:t>
      </w:r>
      <w:r w:rsidRPr="00CD2BB8">
        <w:rPr>
          <w:i/>
          <w:sz w:val="24"/>
          <w:szCs w:val="24"/>
          <w:vertAlign w:val="subscript"/>
        </w:rPr>
        <w:t>ατ</w:t>
      </w:r>
      <w:r w:rsidRPr="00CD2BB8">
        <w:rPr>
          <w:i/>
          <w:sz w:val="24"/>
          <w:szCs w:val="24"/>
        </w:rPr>
        <w:t>+F</w:t>
      </w:r>
      <w:r w:rsidRPr="00CD2BB8">
        <w:rPr>
          <w:i/>
          <w:sz w:val="24"/>
          <w:szCs w:val="24"/>
          <w:vertAlign w:val="subscript"/>
        </w:rPr>
        <w:t>1</w:t>
      </w:r>
      <w:r w:rsidRPr="00CD2BB8">
        <w:rPr>
          <w:i/>
          <w:sz w:val="24"/>
          <w:szCs w:val="24"/>
        </w:rPr>
        <w:t>=20Ν+4Ν=24Ν</w:t>
      </w:r>
    </w:p>
    <w:p w:rsidR="00CD2BB8" w:rsidRDefault="00CD2BB8" w:rsidP="00D7597B">
      <w:pPr>
        <w:ind w:left="340"/>
      </w:pPr>
      <w:r>
        <w:t>Οπότε θεωρώντας την πίεση σταθερή σε όλη την έκταση της επιφάνειας</w:t>
      </w:r>
      <w:r w:rsidR="00D7597B">
        <w:t xml:space="preserve"> της τάπας</w:t>
      </w:r>
      <w:r>
        <w:t xml:space="preserve"> (πράγμα …λογικό, αν δούμε </w:t>
      </w:r>
      <w:r w:rsidR="00D7597B">
        <w:t>το εμβαδόν της σε σχέση με το εμβαδόν της πλευράς του δοχείου α</w:t>
      </w:r>
      <w:r w:rsidR="00D7597B">
        <w:rPr>
          <w:vertAlign w:val="superscript"/>
        </w:rPr>
        <w:t>2</w:t>
      </w:r>
      <w:r w:rsidR="00D7597B">
        <w:t>=4m</w:t>
      </w:r>
      <w:r w:rsidR="00D7597B">
        <w:rPr>
          <w:vertAlign w:val="superscript"/>
        </w:rPr>
        <w:t>2</w:t>
      </w:r>
      <w:r w:rsidR="00D7597B">
        <w:t>), παίρνουμε:</w:t>
      </w:r>
    </w:p>
    <w:p w:rsidR="00D7597B" w:rsidRDefault="008F4150" w:rsidP="00D7597B">
      <w:pPr>
        <w:jc w:val="center"/>
      </w:pPr>
      <w:r w:rsidRPr="00D7597B">
        <w:rPr>
          <w:position w:val="-26"/>
        </w:rPr>
        <w:object w:dxaOrig="5140" w:dyaOrig="639">
          <v:shape id="_x0000_i1068" type="#_x0000_t75" style="width:256.9pt;height:31.9pt" o:ole="">
            <v:imagedata r:id="rId18" o:title=""/>
          </v:shape>
          <o:OLEObject Type="Embed" ProgID="Equation.DSMT4" ShapeID="_x0000_i1068" DrawAspect="Content" ObjectID="_1701877626" r:id="rId19"/>
        </w:object>
      </w:r>
    </w:p>
    <w:p w:rsidR="0000049D" w:rsidRDefault="0000049D" w:rsidP="0000049D">
      <w:pPr>
        <w:pStyle w:val="1"/>
      </w:pPr>
      <w:r>
        <w:t xml:space="preserve">Από τον θεμελιώδη νόμο της υδροστατικής, για ένα σημείο </w:t>
      </w:r>
      <w:r w:rsidR="00BD3AD7">
        <w:t>στην κάτω επιφάνεια της τάπας Β και ένα σημείο στην αριστερή πλευρά της Α τάπας, παίρνουμε:</w:t>
      </w:r>
    </w:p>
    <w:p w:rsidR="00BD3AD7" w:rsidRDefault="00BD3AD7" w:rsidP="00BD3AD7">
      <w:pPr>
        <w:jc w:val="center"/>
      </w:pPr>
      <w:r w:rsidRPr="00BD3AD7">
        <w:rPr>
          <w:rFonts w:asciiTheme="minorHAnsi" w:eastAsiaTheme="minorEastAsia" w:hAnsiTheme="minorHAnsi" w:cstheme="minorBidi"/>
          <w:noProof/>
          <w:lang w:eastAsia="el-GR"/>
        </w:rPr>
        <w:lastRenderedPageBreak/>
        <w:object w:dxaOrig="225" w:dyaOrig="225">
          <v:shape id="_x0000_s1029" type="#_x0000_t75" style="position:absolute;left:0;text-align:left;margin-left:438.75pt;margin-top:0;width:40.8pt;height:168pt;z-index:251663360;mso-position-horizontal-relative:text;mso-position-vertical-relative:text" filled="t" fillcolor="#bdd6ee [1300]">
            <v:fill color2="fill lighten(51)" focusposition="1" focussize="" method="linear sigma" type="gradient"/>
            <v:imagedata r:id="rId20" o:title=""/>
            <w10:wrap type="square"/>
          </v:shape>
          <o:OLEObject Type="Embed" ProgID="Visio.Drawing.15" ShapeID="_x0000_s1029" DrawAspect="Content" ObjectID="_1701877636" r:id="rId21"/>
        </w:object>
      </w:r>
      <w:r w:rsidRPr="00BD3AD7">
        <w:rPr>
          <w:position w:val="-32"/>
        </w:rPr>
        <w:object w:dxaOrig="5660" w:dyaOrig="760">
          <v:shape id="_x0000_i1059" type="#_x0000_t75" style="width:283.15pt;height:37.9pt" o:ole="">
            <v:imagedata r:id="rId22" o:title=""/>
          </v:shape>
          <o:OLEObject Type="Embed" ProgID="Equation.DSMT4" ShapeID="_x0000_i1059" DrawAspect="Content" ObjectID="_1701877627" r:id="rId23"/>
        </w:object>
      </w:r>
    </w:p>
    <w:p w:rsidR="001812BC" w:rsidRDefault="001812BC" w:rsidP="001812BC">
      <w:pPr>
        <w:ind w:left="340"/>
      </w:pPr>
      <w:r>
        <w:t>Οπότε από την ισορροπία της Β τάπας, παίρνουμε για την κατακόρυφη διεύθυνση:</w:t>
      </w:r>
    </w:p>
    <w:p w:rsidR="001812BC" w:rsidRDefault="001812BC" w:rsidP="008F4150">
      <w:pPr>
        <w:ind w:left="340"/>
        <w:jc w:val="center"/>
      </w:pPr>
      <w:r w:rsidRPr="001812BC">
        <w:rPr>
          <w:position w:val="-36"/>
        </w:rPr>
        <w:object w:dxaOrig="6220" w:dyaOrig="840">
          <v:shape id="_x0000_i1066" type="#_x0000_t75" style="width:310.9pt;height:42pt" o:ole="">
            <v:imagedata r:id="rId24" o:title=""/>
          </v:shape>
          <o:OLEObject Type="Embed" ProgID="Equation.DSMT4" ShapeID="_x0000_i1066" DrawAspect="Content" ObjectID="_1701877628" r:id="rId25"/>
        </w:object>
      </w:r>
    </w:p>
    <w:p w:rsidR="00C37326" w:rsidRDefault="00C37326" w:rsidP="00C37326">
      <w:pPr>
        <w:pStyle w:val="1"/>
      </w:pPr>
      <w:r>
        <w:t xml:space="preserve">Η τιμή της πίεσης στα σημεία της πάνω βάσης είναι ίση με την πίεση </w:t>
      </w:r>
      <w:proofErr w:type="spellStart"/>
      <w:r>
        <w:t>p</w:t>
      </w:r>
      <w:r>
        <w:rPr>
          <w:vertAlign w:val="subscript"/>
        </w:rPr>
        <w:t>Β</w:t>
      </w:r>
      <w:proofErr w:type="spellEnd"/>
      <w:r>
        <w:t>, που υπολογίσαμε παραπάνω. Συνεπώς το νερό ασκεί στην πάνω έδρα κατακόρυφη δύναμη, με φορά προς τα πάνω μέτρου:</w:t>
      </w:r>
    </w:p>
    <w:p w:rsidR="00C37326" w:rsidRDefault="001B08FD" w:rsidP="00C37326">
      <w:pPr>
        <w:jc w:val="center"/>
        <w:rPr>
          <w:lang w:val="en-US"/>
        </w:rPr>
      </w:pPr>
      <w:r w:rsidRPr="001B08FD">
        <w:rPr>
          <w:rFonts w:asciiTheme="minorHAnsi" w:eastAsiaTheme="minorEastAsia" w:hAnsiTheme="minorHAnsi" w:cstheme="minorBidi"/>
          <w:noProof/>
          <w:lang w:eastAsia="el-GR"/>
        </w:rPr>
        <w:object w:dxaOrig="225" w:dyaOrig="225">
          <v:shape id="_x0000_s1031" type="#_x0000_t75" style="position:absolute;left:0;text-align:left;margin-left:374.65pt;margin-top:0;width:108.05pt;height:103.2pt;z-index:251667456;mso-position-horizontal-relative:text;mso-position-vertical-relative:text">
            <v:imagedata r:id="rId26" o:title=""/>
            <w10:wrap type="square"/>
          </v:shape>
          <o:OLEObject Type="Embed" ProgID="Visio.Drawing.15" ShapeID="_x0000_s1031" DrawAspect="Content" ObjectID="_1701877637" r:id="rId27"/>
        </w:object>
      </w:r>
      <w:r w:rsidR="00C37326" w:rsidRPr="00C37326">
        <w:rPr>
          <w:position w:val="-26"/>
        </w:rPr>
        <w:object w:dxaOrig="4420" w:dyaOrig="639">
          <v:shape id="_x0000_i1071" type="#_x0000_t75" style="width:220.9pt;height:31.9pt" o:ole="">
            <v:imagedata r:id="rId28" o:title=""/>
          </v:shape>
          <o:OLEObject Type="Embed" ProgID="Equation.DSMT4" ShapeID="_x0000_i1071" DrawAspect="Content" ObjectID="_1701877629" r:id="rId29"/>
        </w:object>
      </w:r>
    </w:p>
    <w:p w:rsidR="00C05BEB" w:rsidRDefault="00C05BEB" w:rsidP="00C05BEB">
      <w:pPr>
        <w:ind w:left="340"/>
      </w:pPr>
      <w:r>
        <w:t>Εξάλλου στα σημεία της κάτω βάσης επικρατεί πίεση:</w:t>
      </w:r>
    </w:p>
    <w:p w:rsidR="00C05BEB" w:rsidRDefault="00C05BEB" w:rsidP="00C05BEB">
      <w:pPr>
        <w:ind w:left="340"/>
        <w:jc w:val="center"/>
      </w:pPr>
      <w:r w:rsidRPr="00BD3AD7">
        <w:rPr>
          <w:position w:val="-32"/>
        </w:rPr>
        <w:object w:dxaOrig="5740" w:dyaOrig="760">
          <v:shape id="_x0000_i1074" type="#_x0000_t75" style="width:286.9pt;height:37.9pt" o:ole="">
            <v:imagedata r:id="rId30" o:title=""/>
          </v:shape>
          <o:OLEObject Type="Embed" ProgID="Equation.DSMT4" ShapeID="_x0000_i1074" DrawAspect="Content" ObjectID="_1701877630" r:id="rId31"/>
        </w:object>
      </w:r>
    </w:p>
    <w:p w:rsidR="00C05BEB" w:rsidRDefault="00C05BEB" w:rsidP="00C05BEB">
      <w:pPr>
        <w:ind w:left="340"/>
      </w:pPr>
      <w:r>
        <w:t>Με αποτέλεσμα στη βάση να ασκείται κατακόρυφη δύναμη, με φορά προς τα κάτω, μέτρου:</w:t>
      </w:r>
    </w:p>
    <w:p w:rsidR="00C05BEB" w:rsidRDefault="00C05BEB" w:rsidP="00C05BEB">
      <w:pPr>
        <w:ind w:left="340"/>
        <w:jc w:val="center"/>
      </w:pPr>
      <w:r w:rsidRPr="00C37326">
        <w:rPr>
          <w:position w:val="-26"/>
        </w:rPr>
        <w:object w:dxaOrig="4440" w:dyaOrig="639">
          <v:shape id="_x0000_i1077" type="#_x0000_t75" style="width:222pt;height:31.9pt" o:ole="">
            <v:imagedata r:id="rId32" o:title=""/>
          </v:shape>
          <o:OLEObject Type="Embed" ProgID="Equation.DSMT4" ShapeID="_x0000_i1077" DrawAspect="Content" ObjectID="_1701877631" r:id="rId33"/>
        </w:object>
      </w:r>
    </w:p>
    <w:p w:rsidR="009E61AC" w:rsidRPr="00E47F64" w:rsidRDefault="001B08FD" w:rsidP="009E61AC">
      <w:pPr>
        <w:rPr>
          <w:b/>
          <w:i/>
          <w:color w:val="FF0000"/>
          <w:sz w:val="24"/>
          <w:szCs w:val="24"/>
        </w:rPr>
      </w:pPr>
      <w:bookmarkStart w:id="0" w:name="_GoBack"/>
      <w:r w:rsidRPr="00E47F64">
        <w:rPr>
          <w:rFonts w:asciiTheme="minorHAnsi" w:eastAsiaTheme="minorEastAsia" w:hAnsiTheme="minorHAnsi" w:cstheme="minorBidi"/>
          <w:b/>
          <w:i/>
          <w:noProof/>
          <w:color w:val="FF0000"/>
          <w:sz w:val="24"/>
          <w:szCs w:val="24"/>
          <w:lang w:eastAsia="el-GR"/>
        </w:rPr>
        <w:object w:dxaOrig="225" w:dyaOrig="225">
          <v:shape id="_x0000_s1030" type="#_x0000_t75" style="position:absolute;left:0;text-align:left;margin-left:377.65pt;margin-top:17.1pt;width:108.05pt;height:103.2pt;z-index:251665408;mso-position-horizontal-relative:text;mso-position-vertical-relative:text">
            <v:imagedata r:id="rId34" o:title=""/>
            <w10:wrap type="square"/>
          </v:shape>
          <o:OLEObject Type="Embed" ProgID="Visio.Drawing.15" ShapeID="_x0000_s1030" DrawAspect="Content" ObjectID="_1701877638" r:id="rId35"/>
        </w:object>
      </w:r>
      <w:r w:rsidR="009E61AC" w:rsidRPr="00E47F64">
        <w:rPr>
          <w:b/>
          <w:i/>
          <w:color w:val="FF0000"/>
          <w:sz w:val="24"/>
          <w:szCs w:val="24"/>
        </w:rPr>
        <w:t>Σχόλιο:</w:t>
      </w:r>
    </w:p>
    <w:bookmarkEnd w:id="0"/>
    <w:p w:rsidR="009E61AC" w:rsidRDefault="009E61AC" w:rsidP="009E61AC">
      <w:r>
        <w:t>Και αν αφαιρέσουμε τις δύο παραπάνω δ</w:t>
      </w:r>
      <w:r w:rsidR="001B08FD">
        <w:t>υνάμεις τι θα βρούμε;</w:t>
      </w:r>
    </w:p>
    <w:p w:rsidR="001B08FD" w:rsidRDefault="001B08FD" w:rsidP="009E61AC">
      <w:r>
        <w:t xml:space="preserve">Στο διπλανό σχήμα έχουν σχεδιαστεί οι δυνάμεις που ασκούνται στο νερό, στην κατακόρυφη διεύθυνση, το βάρος και οι αντιδράσεις των </w:t>
      </w:r>
      <w:proofErr w:type="spellStart"/>
      <w:r>
        <w:t>F</w:t>
      </w:r>
      <w:r>
        <w:rPr>
          <w:vertAlign w:val="subscript"/>
        </w:rPr>
        <w:t>α</w:t>
      </w:r>
      <w:proofErr w:type="spellEnd"/>
      <w:r>
        <w:t xml:space="preserve"> και </w:t>
      </w:r>
      <w:proofErr w:type="spellStart"/>
      <w:r>
        <w:t>F</w:t>
      </w:r>
      <w:r>
        <w:rPr>
          <w:vertAlign w:val="subscript"/>
        </w:rPr>
        <w:t>κ</w:t>
      </w:r>
      <w:proofErr w:type="spellEnd"/>
      <w:r>
        <w:t>, από τις δύο βάσεις. Αφού η ποσότητα αυτή του νερού ισορροπεί πρέπει:</w:t>
      </w:r>
    </w:p>
    <w:p w:rsidR="001B08FD" w:rsidRDefault="001B08FD" w:rsidP="00157EC4">
      <w:pPr>
        <w:jc w:val="center"/>
      </w:pPr>
      <w:r w:rsidRPr="00157EC4">
        <w:rPr>
          <w:i/>
          <w:sz w:val="24"/>
          <w:szCs w:val="24"/>
        </w:rPr>
        <w:t>ΣF=0</w:t>
      </w:r>
      <w:r>
        <w:t xml:space="preserve"> ή </w:t>
      </w:r>
      <w:r w:rsidR="00157EC4" w:rsidRPr="00157EC4">
        <w:rPr>
          <w:position w:val="-12"/>
        </w:rPr>
        <w:object w:dxaOrig="4840" w:dyaOrig="360">
          <v:shape id="_x0000_i1096" type="#_x0000_t75" style="width:241.9pt;height:18pt" o:ole="">
            <v:imagedata r:id="rId36" o:title=""/>
          </v:shape>
          <o:OLEObject Type="Embed" ProgID="Equation.DSMT4" ShapeID="_x0000_i1096" DrawAspect="Content" ObjectID="_1701877632" r:id="rId37"/>
        </w:object>
      </w:r>
    </w:p>
    <w:p w:rsidR="00157EC4" w:rsidRDefault="00157EC4" w:rsidP="00157EC4">
      <w:r>
        <w:t>Πράγματι αν υπολογίσουμε το βάρος του νερού έχουμε:</w:t>
      </w:r>
    </w:p>
    <w:p w:rsidR="00157EC4" w:rsidRDefault="00157EC4" w:rsidP="00157EC4">
      <w:pPr>
        <w:jc w:val="center"/>
      </w:pPr>
      <w:r w:rsidRPr="00157EC4">
        <w:rPr>
          <w:position w:val="-10"/>
        </w:rPr>
        <w:object w:dxaOrig="5040" w:dyaOrig="380">
          <v:shape id="_x0000_i1094" type="#_x0000_t75" style="width:252pt;height:19.15pt" o:ole="">
            <v:imagedata r:id="rId38" o:title=""/>
          </v:shape>
          <o:OLEObject Type="Embed" ProgID="Equation.DSMT4" ShapeID="_x0000_i1094" DrawAspect="Content" ObjectID="_1701877633" r:id="rId39"/>
        </w:object>
      </w:r>
    </w:p>
    <w:p w:rsidR="00E47F64" w:rsidRPr="00157EC4" w:rsidRDefault="00E47F64" w:rsidP="00E47F64">
      <w:pPr>
        <w:jc w:val="right"/>
        <w:rPr>
          <w:lang w:val="en-US"/>
        </w:rPr>
      </w:pPr>
      <w:r w:rsidRPr="00E47F64">
        <w:rPr>
          <w:b/>
          <w:i/>
          <w:color w:val="0070C0"/>
          <w:sz w:val="24"/>
          <w:szCs w:val="24"/>
          <w:lang w:val="en-US"/>
        </w:rPr>
        <w:t>dmargaris@gmail.com</w:t>
      </w:r>
    </w:p>
    <w:sectPr w:rsidR="00E47F64" w:rsidRPr="00157EC4" w:rsidSect="00465D8E">
      <w:headerReference w:type="default" r:id="rId40"/>
      <w:footerReference w:type="default" r:id="rId41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ACB" w:rsidRDefault="00843ACB">
      <w:pPr>
        <w:spacing w:after="0" w:line="240" w:lineRule="auto"/>
      </w:pPr>
      <w:r>
        <w:separator/>
      </w:r>
    </w:p>
  </w:endnote>
  <w:endnote w:type="continuationSeparator" w:id="0">
    <w:p w:rsidR="00843ACB" w:rsidRDefault="00843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ACB" w:rsidRDefault="00843ACB">
      <w:pPr>
        <w:spacing w:after="0" w:line="240" w:lineRule="auto"/>
      </w:pPr>
      <w:r>
        <w:separator/>
      </w:r>
    </w:p>
  </w:footnote>
  <w:footnote w:type="continuationSeparator" w:id="0">
    <w:p w:rsidR="00843ACB" w:rsidRDefault="00843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643834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643834">
      <w:rPr>
        <w:i/>
      </w:rPr>
      <w:t>Ρευστά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834"/>
    <w:rsid w:val="0000049D"/>
    <w:rsid w:val="000701A8"/>
    <w:rsid w:val="000A5A2D"/>
    <w:rsid w:val="000B0396"/>
    <w:rsid w:val="000C34FC"/>
    <w:rsid w:val="00136DED"/>
    <w:rsid w:val="00157EC4"/>
    <w:rsid w:val="001764F7"/>
    <w:rsid w:val="001812BC"/>
    <w:rsid w:val="001865ED"/>
    <w:rsid w:val="001B08FD"/>
    <w:rsid w:val="002036A0"/>
    <w:rsid w:val="002D5901"/>
    <w:rsid w:val="00334BD8"/>
    <w:rsid w:val="00342B66"/>
    <w:rsid w:val="00355EF4"/>
    <w:rsid w:val="003B4900"/>
    <w:rsid w:val="003D2058"/>
    <w:rsid w:val="003D5E6E"/>
    <w:rsid w:val="0041752B"/>
    <w:rsid w:val="0044454D"/>
    <w:rsid w:val="00465D8E"/>
    <w:rsid w:val="00492E5B"/>
    <w:rsid w:val="00497E08"/>
    <w:rsid w:val="004F7518"/>
    <w:rsid w:val="005428E3"/>
    <w:rsid w:val="00572886"/>
    <w:rsid w:val="005C059F"/>
    <w:rsid w:val="00643834"/>
    <w:rsid w:val="00667E23"/>
    <w:rsid w:val="00717932"/>
    <w:rsid w:val="0079679D"/>
    <w:rsid w:val="007E115B"/>
    <w:rsid w:val="007E656A"/>
    <w:rsid w:val="0081576D"/>
    <w:rsid w:val="00843ACB"/>
    <w:rsid w:val="00880ED0"/>
    <w:rsid w:val="008945AD"/>
    <w:rsid w:val="00897576"/>
    <w:rsid w:val="008F4150"/>
    <w:rsid w:val="00904D4D"/>
    <w:rsid w:val="009A1C4D"/>
    <w:rsid w:val="009E61AC"/>
    <w:rsid w:val="00A953F9"/>
    <w:rsid w:val="00AC5AC3"/>
    <w:rsid w:val="00B01F92"/>
    <w:rsid w:val="00B11C3D"/>
    <w:rsid w:val="00B820C2"/>
    <w:rsid w:val="00BD3AD7"/>
    <w:rsid w:val="00C05BEB"/>
    <w:rsid w:val="00C37326"/>
    <w:rsid w:val="00CA392A"/>
    <w:rsid w:val="00CA7A43"/>
    <w:rsid w:val="00CD2BB8"/>
    <w:rsid w:val="00D045EF"/>
    <w:rsid w:val="00D7597B"/>
    <w:rsid w:val="00D82210"/>
    <w:rsid w:val="00DE49E1"/>
    <w:rsid w:val="00E47F64"/>
    <w:rsid w:val="00EA64C4"/>
    <w:rsid w:val="00EB2362"/>
    <w:rsid w:val="00EB6640"/>
    <w:rsid w:val="00EC647B"/>
    <w:rsid w:val="00EE7957"/>
    <w:rsid w:val="00F6515A"/>
    <w:rsid w:val="00FA2EE7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F9CC9D0"/>
  <w15:chartTrackingRefBased/>
  <w15:docId w15:val="{6EEF4773-10C2-4EE6-A3EF-B1CA4405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26" Type="http://schemas.openxmlformats.org/officeDocument/2006/relationships/image" Target="media/image10.emf"/><Relationship Id="rId39" Type="http://schemas.openxmlformats.org/officeDocument/2006/relationships/oleObject" Target="embeddings/oleObject11.bin"/><Relationship Id="rId3" Type="http://schemas.openxmlformats.org/officeDocument/2006/relationships/styles" Target="styles.xml"/><Relationship Id="rId21" Type="http://schemas.openxmlformats.org/officeDocument/2006/relationships/package" Target="embeddings/Microsoft_Visio_Drawing2.vsdx"/><Relationship Id="rId34" Type="http://schemas.openxmlformats.org/officeDocument/2006/relationships/image" Target="media/image14.e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9.bin"/><Relationship Id="rId38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emf"/><Relationship Id="rId29" Type="http://schemas.openxmlformats.org/officeDocument/2006/relationships/oleObject" Target="embeddings/oleObject7.bin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0.bin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5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emf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package" Target="embeddings/Microsoft_Visio_Drawing3.vsdx"/><Relationship Id="rId30" Type="http://schemas.openxmlformats.org/officeDocument/2006/relationships/image" Target="media/image12.wmf"/><Relationship Id="rId35" Type="http://schemas.openxmlformats.org/officeDocument/2006/relationships/package" Target="embeddings/Microsoft_Visio_Drawing4.vsdx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A65F4-2937-482A-A79A-53BAD4EC7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445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6</cp:revision>
  <dcterms:created xsi:type="dcterms:W3CDTF">2021-12-24T11:27:00Z</dcterms:created>
  <dcterms:modified xsi:type="dcterms:W3CDTF">2021-12-24T16:59:00Z</dcterms:modified>
</cp:coreProperties>
</file>