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74CC7" w:rsidRDefault="00874CC7" w:rsidP="00880ED0">
      <w:pPr>
        <w:pStyle w:val="10"/>
        <w:ind w:left="1701" w:right="1701"/>
      </w:pPr>
      <w:r>
        <w:t xml:space="preserve">Κανόνες του </w:t>
      </w:r>
      <w:r>
        <w:rPr>
          <w:lang w:val="en-US"/>
        </w:rPr>
        <w:t>Kirchhoff</w:t>
      </w:r>
    </w:p>
    <w:p w:rsidR="00B820C2" w:rsidRDefault="00874CC7" w:rsidP="00A953F9">
      <w:r>
        <w:t>Δίνεται ένα τμήμα κυκλώματος ΑΖ (το κύκλωμα περιέχει και άλλα στοιχεία και</w:t>
      </w:r>
      <w:r w:rsidR="00010FE6">
        <w:t xml:space="preserve"> κάπου</w:t>
      </w:r>
      <w:r>
        <w:t xml:space="preserve"> κλείνει</w:t>
      </w:r>
      <w:r w:rsidR="00010FE6">
        <w:t>,</w:t>
      </w:r>
      <w:r>
        <w:t xml:space="preserve"> χωρίς να</w:t>
      </w:r>
      <w:r w:rsidR="00010FE6">
        <w:t xml:space="preserve"> το γνωρίζουμε αλλά και χωρίς να</w:t>
      </w:r>
      <w:r>
        <w:t xml:space="preserve"> μας ενδιαφέρει), όπου από το άκρο του Α εισέρχεται ρεύμα έντασης Ι</w:t>
      </w:r>
      <w:r>
        <w:rPr>
          <w:vertAlign w:val="subscript"/>
        </w:rPr>
        <w:t>1</w:t>
      </w:r>
      <w:r>
        <w:t>=10Α.</w:t>
      </w:r>
    </w:p>
    <w:p w:rsidR="00874CC7" w:rsidRDefault="00911611" w:rsidP="00874CC7">
      <w:pPr>
        <w:jc w:val="center"/>
      </w:pPr>
      <w:r>
        <w:object w:dxaOrig="4692" w:dyaOrig="1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85pt;height:83.55pt" o:ole="" filled="t" fillcolor="#f2f2f2">
            <v:imagedata r:id="rId8" o:title=""/>
          </v:shape>
          <o:OLEObject Type="Embed" ProgID="Visio.Drawing.15" ShapeID="_x0000_i1025" DrawAspect="Content" ObjectID="_1703249418" r:id="rId9"/>
        </w:object>
      </w:r>
    </w:p>
    <w:p w:rsidR="00874CC7" w:rsidRDefault="00010FE6" w:rsidP="00874CC7">
      <w:r>
        <w:t>Στο κύκλωμα έχουν σημειωθεί και οι εντάσεις των ρευμάτων που διαρρέουν την συσκευή Σ, όπου Ι</w:t>
      </w:r>
      <w:r>
        <w:rPr>
          <w:vertAlign w:val="subscript"/>
        </w:rPr>
        <w:t>2</w:t>
      </w:r>
      <w:r>
        <w:t>=</w:t>
      </w:r>
      <w:r w:rsidR="002D78E7">
        <w:t>6</w:t>
      </w:r>
      <w:r w:rsidR="00960077">
        <w:t>Α</w:t>
      </w:r>
      <w:r>
        <w:t xml:space="preserve"> και την μπαταρία με τάση V=</w:t>
      </w:r>
      <w:r w:rsidR="00835A2F">
        <w:t>3</w:t>
      </w:r>
      <w:r>
        <w:t>V,</w:t>
      </w:r>
      <w:r w:rsidR="00960077">
        <w:t xml:space="preserve"> όπου</w:t>
      </w:r>
      <w:r>
        <w:t xml:space="preserve"> Ι</w:t>
      </w:r>
      <w:r>
        <w:rPr>
          <w:vertAlign w:val="subscript"/>
        </w:rPr>
        <w:t>3</w:t>
      </w:r>
      <w:r>
        <w:t>=</w:t>
      </w:r>
      <w:r w:rsidR="00C24ADF">
        <w:t>3</w:t>
      </w:r>
      <w:r w:rsidR="00960077">
        <w:t>Α</w:t>
      </w:r>
      <w:r>
        <w:t>.</w:t>
      </w:r>
    </w:p>
    <w:p w:rsidR="00960077" w:rsidRDefault="00960077" w:rsidP="00786354">
      <w:pPr>
        <w:ind w:left="453" w:hanging="340"/>
      </w:pPr>
      <w:r>
        <w:t>i) Να βρεθεί η ένταση του ρεύματος που διαρρέει τον αγωγό ΒΓ.</w:t>
      </w:r>
    </w:p>
    <w:p w:rsidR="00960077" w:rsidRDefault="00960077" w:rsidP="00786354">
      <w:pPr>
        <w:ind w:left="453" w:hanging="340"/>
      </w:pPr>
      <w:proofErr w:type="spellStart"/>
      <w:r>
        <w:t>ii</w:t>
      </w:r>
      <w:proofErr w:type="spellEnd"/>
      <w:r>
        <w:t>) Να βρεθούν οι εντάσεις που διαρρέουν τις λάμπες που βρίσκονται στους κλάδους ΒΕ και ΕΖ.</w:t>
      </w:r>
    </w:p>
    <w:p w:rsidR="00960077" w:rsidRPr="00286CE2" w:rsidRDefault="00960077" w:rsidP="00786354">
      <w:pPr>
        <w:ind w:left="453" w:hanging="340"/>
      </w:pPr>
      <w:proofErr w:type="spellStart"/>
      <w:r>
        <w:t>iii</w:t>
      </w:r>
      <w:proofErr w:type="spellEnd"/>
      <w:r>
        <w:t>) Συνδέσαμε στο κύκλωμα ένα ιδανικό βολτόμετρο που μετρά την τάση μεταξύ</w:t>
      </w:r>
      <w:r w:rsidR="00286CE2">
        <w:t xml:space="preserve"> των σημείων</w:t>
      </w:r>
      <w:r>
        <w:t xml:space="preserve"> Α και Β</w:t>
      </w:r>
      <w:r w:rsidR="00286CE2">
        <w:t>, η ένδειξη του οποίου είναι V</w:t>
      </w:r>
      <w:r w:rsidR="00286CE2">
        <w:rPr>
          <w:vertAlign w:val="subscript"/>
        </w:rPr>
        <w:t>1</w:t>
      </w:r>
      <w:r w:rsidR="00286CE2">
        <w:t>=1</w:t>
      </w:r>
      <w:r w:rsidR="001E1D66">
        <w:t>3</w:t>
      </w:r>
      <w:r w:rsidR="00286CE2">
        <w:t>V. Μπορείτε προσθέσετε το βολτόμετρο στο κύκλωμα;</w:t>
      </w:r>
    </w:p>
    <w:p w:rsidR="00960077" w:rsidRDefault="00960077" w:rsidP="00786354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73248C">
        <w:t xml:space="preserve">Δίνεται ότι το δυναμικό στο σημείο Β  είναι ίσο με το δυναμικό στο Γ, ενώ η τάση μεταξύ των σημείων </w:t>
      </w:r>
      <w:r w:rsidR="0066142E">
        <w:t xml:space="preserve">Δ και Ε είναι ίση με </w:t>
      </w:r>
      <w:r w:rsidR="00440FD5">
        <w:t>6</w:t>
      </w:r>
      <w:r w:rsidR="0066142E">
        <w:t>V:</w:t>
      </w:r>
    </w:p>
    <w:p w:rsidR="0066142E" w:rsidRDefault="0066142E" w:rsidP="00786354">
      <w:pPr>
        <w:ind w:left="794" w:hanging="340"/>
      </w:pPr>
      <w:r>
        <w:t>α) Το σημείο Δ ή το σημείο Ε έχει μεγαλύτερο δυναμικό;</w:t>
      </w:r>
    </w:p>
    <w:p w:rsidR="0066142E" w:rsidRDefault="0066142E" w:rsidP="00786354">
      <w:pPr>
        <w:ind w:left="794" w:hanging="340"/>
      </w:pPr>
      <w:r>
        <w:t>β) Να υπολογιστεί η τάση V</w:t>
      </w:r>
      <w:r>
        <w:rPr>
          <w:vertAlign w:val="subscript"/>
        </w:rPr>
        <w:t>ΒΕ</w:t>
      </w:r>
      <w:r>
        <w:t>=V</w:t>
      </w:r>
      <w:r>
        <w:rPr>
          <w:vertAlign w:val="subscript"/>
        </w:rPr>
        <w:t>Β</w:t>
      </w:r>
      <w:r>
        <w:t>-V</w:t>
      </w:r>
      <w:r>
        <w:rPr>
          <w:vertAlign w:val="subscript"/>
        </w:rPr>
        <w:t>Ε</w:t>
      </w:r>
      <w:r>
        <w:t>.</w:t>
      </w:r>
    </w:p>
    <w:p w:rsidR="0066142E" w:rsidRDefault="0066142E" w:rsidP="00786354">
      <w:pPr>
        <w:ind w:left="453" w:hanging="340"/>
      </w:pPr>
      <w:r>
        <w:t>v) Αν η τάση μεταξύ των Α και Ζ είναι ίση V</w:t>
      </w:r>
      <w:r>
        <w:rPr>
          <w:vertAlign w:val="subscript"/>
        </w:rPr>
        <w:t>Α</w:t>
      </w:r>
      <w:r>
        <w:t>-V</w:t>
      </w:r>
      <w:r>
        <w:rPr>
          <w:vertAlign w:val="subscript"/>
        </w:rPr>
        <w:t>Ζ</w:t>
      </w:r>
      <w:r>
        <w:t>=40V, να υπολογιστεί η ένδειξη ενός β</w:t>
      </w:r>
      <w:r w:rsidR="00F0183D">
        <w:t>ολ</w:t>
      </w:r>
      <w:r>
        <w:t>τομέτρου</w:t>
      </w:r>
      <w:r w:rsidR="00F0183D">
        <w:t>, οι ακροδέκτες του οποίου θα συνδεθούν στα σημεία Ε και Ζ.</w:t>
      </w:r>
    </w:p>
    <w:p w:rsidR="00F0183D" w:rsidRPr="005E7D60" w:rsidRDefault="00F0183D" w:rsidP="00874CC7">
      <w:pPr>
        <w:rPr>
          <w:b/>
          <w:i/>
          <w:color w:val="0070C0"/>
          <w:sz w:val="24"/>
          <w:szCs w:val="24"/>
        </w:rPr>
      </w:pPr>
      <w:r w:rsidRPr="005E7D60">
        <w:rPr>
          <w:b/>
          <w:i/>
          <w:color w:val="0070C0"/>
          <w:sz w:val="24"/>
          <w:szCs w:val="24"/>
        </w:rPr>
        <w:t>Απάντηση:</w:t>
      </w:r>
    </w:p>
    <w:p w:rsidR="00F0183D" w:rsidRDefault="00786354" w:rsidP="00786354">
      <w:pPr>
        <w:pStyle w:val="1"/>
      </w:pPr>
      <w:r>
        <w:t>Στο σχήμα έχουν σχεδιαστεί οι εντάσεις τω</w:t>
      </w:r>
      <w:r w:rsidR="005B304A">
        <w:t xml:space="preserve">ν </w:t>
      </w:r>
      <w:r>
        <w:t>ρευμάτων που διαρρέουν τους κλάδους του κυκλώματος</w:t>
      </w:r>
      <w:r w:rsidR="005B304A">
        <w:t>.</w:t>
      </w:r>
    </w:p>
    <w:p w:rsidR="005B304A" w:rsidRDefault="00C24ADF" w:rsidP="005B304A">
      <w:pPr>
        <w:jc w:val="center"/>
      </w:pPr>
      <w:r>
        <w:object w:dxaOrig="4692" w:dyaOrig="1932">
          <v:shape id="_x0000_i1026" type="#_x0000_t75" style="width:234.85pt;height:96.45pt" o:ole="" filled="t" fillcolor="#f2f2f2">
            <v:imagedata r:id="rId10" o:title=""/>
          </v:shape>
          <o:OLEObject Type="Embed" ProgID="Visio.Drawing.15" ShapeID="_x0000_i1026" DrawAspect="Content" ObjectID="_1703249419" r:id="rId11"/>
        </w:object>
      </w:r>
    </w:p>
    <w:p w:rsidR="005B304A" w:rsidRDefault="005B304A" w:rsidP="005B304A">
      <w:pPr>
        <w:ind w:left="340"/>
      </w:pPr>
      <w:r>
        <w:t>Εύλογα θα μπορούσε κάποιος να αναρωτηθεί και πώς ξέρουμε ότι είναι αυτή η φορά της ένταση του ρεύματος, σε κάθε κλάδο; Ας μην ανησυχούμε! Θα υπολογίσουμε τις εντάσεις και αν κάποια προκύψει αρνητική, θα συμπεράνουμε ότι η φορά είναι αντίθετη από αυτήν που σχεδιάσαμε.</w:t>
      </w:r>
    </w:p>
    <w:p w:rsidR="005B304A" w:rsidRDefault="005B304A" w:rsidP="005B304A">
      <w:pPr>
        <w:ind w:left="340"/>
      </w:pPr>
      <w:r>
        <w:t>Εφαρμόζοντας τον 1</w:t>
      </w:r>
      <w:r w:rsidRPr="005B304A">
        <w:rPr>
          <w:vertAlign w:val="superscript"/>
        </w:rPr>
        <w:t>ο</w:t>
      </w:r>
      <w:r>
        <w:t xml:space="preserve"> κανόνα του </w:t>
      </w:r>
      <w:r>
        <w:rPr>
          <w:lang w:val="en-US"/>
        </w:rPr>
        <w:t>Kirchhoff</w:t>
      </w:r>
      <w:r w:rsidRPr="005B304A">
        <w:t xml:space="preserve"> </w:t>
      </w:r>
      <w:r>
        <w:t>στον κόμβο Γ, παίρνουμε:</w:t>
      </w:r>
    </w:p>
    <w:p w:rsidR="005B304A" w:rsidRPr="00992B33" w:rsidRDefault="005B304A" w:rsidP="00992B33">
      <w:pPr>
        <w:ind w:left="340"/>
        <w:jc w:val="center"/>
        <w:rPr>
          <w:i/>
          <w:sz w:val="24"/>
          <w:szCs w:val="24"/>
        </w:rPr>
      </w:pPr>
      <w:r w:rsidRPr="00992B33">
        <w:rPr>
          <w:i/>
          <w:sz w:val="24"/>
          <w:szCs w:val="24"/>
        </w:rPr>
        <w:t>Ι</w:t>
      </w:r>
      <w:r w:rsidRPr="00992B33">
        <w:rPr>
          <w:i/>
          <w:sz w:val="24"/>
          <w:szCs w:val="24"/>
          <w:vertAlign w:val="subscript"/>
        </w:rPr>
        <w:t>2</w:t>
      </w:r>
      <w:r w:rsidR="00C24ADF">
        <w:rPr>
          <w:i/>
          <w:sz w:val="24"/>
          <w:szCs w:val="24"/>
        </w:rPr>
        <w:t>-</w:t>
      </w:r>
      <w:r w:rsidRPr="00992B33">
        <w:rPr>
          <w:i/>
          <w:sz w:val="24"/>
          <w:szCs w:val="24"/>
        </w:rPr>
        <w:t>Ι</w:t>
      </w:r>
      <w:r w:rsidRPr="00992B33">
        <w:rPr>
          <w:i/>
          <w:sz w:val="24"/>
          <w:szCs w:val="24"/>
          <w:vertAlign w:val="subscript"/>
        </w:rPr>
        <w:t>3</w:t>
      </w:r>
      <w:r w:rsidRPr="00992B33">
        <w:rPr>
          <w:i/>
          <w:sz w:val="24"/>
          <w:szCs w:val="24"/>
        </w:rPr>
        <w:t>-Ι</w:t>
      </w:r>
      <w:r w:rsidRPr="00992B33">
        <w:rPr>
          <w:i/>
          <w:sz w:val="24"/>
          <w:szCs w:val="24"/>
          <w:vertAlign w:val="subscript"/>
        </w:rPr>
        <w:t>4</w:t>
      </w:r>
      <w:r w:rsidRPr="00992B33">
        <w:rPr>
          <w:i/>
          <w:sz w:val="24"/>
          <w:szCs w:val="24"/>
        </w:rPr>
        <w:t>=0  → Ι</w:t>
      </w:r>
      <w:r w:rsidRPr="00992B33">
        <w:rPr>
          <w:i/>
          <w:sz w:val="24"/>
          <w:szCs w:val="24"/>
          <w:vertAlign w:val="subscript"/>
        </w:rPr>
        <w:t>4</w:t>
      </w:r>
      <w:r w:rsidRPr="00992B33">
        <w:rPr>
          <w:i/>
          <w:sz w:val="24"/>
          <w:szCs w:val="24"/>
        </w:rPr>
        <w:t>=</w:t>
      </w:r>
      <w:r w:rsidR="00992B33" w:rsidRPr="00992B33">
        <w:rPr>
          <w:i/>
          <w:sz w:val="24"/>
          <w:szCs w:val="24"/>
        </w:rPr>
        <w:t>Ι</w:t>
      </w:r>
      <w:r w:rsidR="00992B33" w:rsidRPr="00992B33">
        <w:rPr>
          <w:i/>
          <w:sz w:val="24"/>
          <w:szCs w:val="24"/>
          <w:vertAlign w:val="subscript"/>
        </w:rPr>
        <w:t>2</w:t>
      </w:r>
      <w:r w:rsidR="00C24ADF">
        <w:rPr>
          <w:i/>
          <w:sz w:val="24"/>
          <w:szCs w:val="24"/>
        </w:rPr>
        <w:t>-</w:t>
      </w:r>
      <w:r w:rsidR="00992B33" w:rsidRPr="00992B33">
        <w:rPr>
          <w:i/>
          <w:sz w:val="24"/>
          <w:szCs w:val="24"/>
        </w:rPr>
        <w:t>Ι</w:t>
      </w:r>
      <w:r w:rsidR="00992B33" w:rsidRPr="00992B33">
        <w:rPr>
          <w:i/>
          <w:sz w:val="24"/>
          <w:szCs w:val="24"/>
          <w:vertAlign w:val="subscript"/>
        </w:rPr>
        <w:t>3</w:t>
      </w:r>
      <w:r w:rsidR="00992B33" w:rsidRPr="00992B33">
        <w:rPr>
          <w:i/>
          <w:sz w:val="24"/>
          <w:szCs w:val="24"/>
        </w:rPr>
        <w:t>=</w:t>
      </w:r>
      <w:r w:rsidR="00C24ADF">
        <w:rPr>
          <w:i/>
          <w:sz w:val="24"/>
          <w:szCs w:val="24"/>
        </w:rPr>
        <w:t>6Α-3</w:t>
      </w:r>
      <w:r w:rsidR="00992B33" w:rsidRPr="00992B33">
        <w:rPr>
          <w:i/>
          <w:sz w:val="24"/>
          <w:szCs w:val="24"/>
        </w:rPr>
        <w:t>Α=</w:t>
      </w:r>
      <w:r w:rsidR="00C24ADF">
        <w:rPr>
          <w:i/>
          <w:sz w:val="24"/>
          <w:szCs w:val="24"/>
        </w:rPr>
        <w:t>3</w:t>
      </w:r>
      <w:r w:rsidR="00992B33" w:rsidRPr="00992B33">
        <w:rPr>
          <w:i/>
          <w:sz w:val="24"/>
          <w:szCs w:val="24"/>
        </w:rPr>
        <w:t>Α.</w:t>
      </w:r>
    </w:p>
    <w:p w:rsidR="00992B33" w:rsidRDefault="00992B33" w:rsidP="00992B33">
      <w:pPr>
        <w:pStyle w:val="1"/>
      </w:pPr>
      <w:r>
        <w:t>Από 1</w:t>
      </w:r>
      <w:r w:rsidRPr="005B304A">
        <w:rPr>
          <w:vertAlign w:val="superscript"/>
        </w:rPr>
        <w:t>ο</w:t>
      </w:r>
      <w:r>
        <w:t xml:space="preserve"> κανόνα του </w:t>
      </w:r>
      <w:r>
        <w:rPr>
          <w:lang w:val="en-US"/>
        </w:rPr>
        <w:t>Kirchhoff</w:t>
      </w:r>
      <w:r w:rsidRPr="005B304A">
        <w:t xml:space="preserve"> </w:t>
      </w:r>
      <w:r>
        <w:t>στον κόμβο</w:t>
      </w:r>
      <w:r w:rsidR="00C24ADF">
        <w:t xml:space="preserve"> Α</w:t>
      </w:r>
      <w:r w:rsidR="00C24ADF">
        <w:rPr>
          <w:vertAlign w:val="subscript"/>
        </w:rPr>
        <w:t>1</w:t>
      </w:r>
      <w:r>
        <w:t xml:space="preserve"> που διαχωρίζεται η ένταση Ι</w:t>
      </w:r>
      <w:r>
        <w:rPr>
          <w:vertAlign w:val="subscript"/>
        </w:rPr>
        <w:t>1</w:t>
      </w:r>
      <w:r>
        <w:t>, παίρνουμε:</w:t>
      </w:r>
    </w:p>
    <w:p w:rsidR="00992B33" w:rsidRPr="00B34B16" w:rsidRDefault="00992B33" w:rsidP="00B34B16">
      <w:pPr>
        <w:jc w:val="center"/>
        <w:rPr>
          <w:i/>
          <w:sz w:val="24"/>
          <w:szCs w:val="24"/>
        </w:rPr>
      </w:pPr>
      <w:r w:rsidRPr="00B34B16">
        <w:rPr>
          <w:i/>
          <w:sz w:val="24"/>
          <w:szCs w:val="24"/>
        </w:rPr>
        <w:lastRenderedPageBreak/>
        <w:t>Ι</w:t>
      </w:r>
      <w:r w:rsidRPr="00B34B16">
        <w:rPr>
          <w:i/>
          <w:sz w:val="24"/>
          <w:szCs w:val="24"/>
          <w:vertAlign w:val="subscript"/>
        </w:rPr>
        <w:t>1</w:t>
      </w:r>
      <w:r w:rsidRPr="00B34B16">
        <w:rPr>
          <w:i/>
          <w:sz w:val="24"/>
          <w:szCs w:val="24"/>
        </w:rPr>
        <w:t>-Ι</w:t>
      </w:r>
      <w:r w:rsidRPr="00B34B16">
        <w:rPr>
          <w:i/>
          <w:sz w:val="24"/>
          <w:szCs w:val="24"/>
          <w:vertAlign w:val="subscript"/>
        </w:rPr>
        <w:t>2</w:t>
      </w:r>
      <w:r w:rsidRPr="00B34B16">
        <w:rPr>
          <w:i/>
          <w:sz w:val="24"/>
          <w:szCs w:val="24"/>
        </w:rPr>
        <w:t>-Ι</w:t>
      </w:r>
      <w:r w:rsidRPr="00B34B16">
        <w:rPr>
          <w:i/>
          <w:sz w:val="24"/>
          <w:szCs w:val="24"/>
          <w:vertAlign w:val="subscript"/>
        </w:rPr>
        <w:t>5</w:t>
      </w:r>
      <w:r w:rsidRPr="00B34B16">
        <w:rPr>
          <w:i/>
          <w:sz w:val="24"/>
          <w:szCs w:val="24"/>
        </w:rPr>
        <w:t>=0 → Ι</w:t>
      </w:r>
      <w:r w:rsidRPr="00B34B16">
        <w:rPr>
          <w:i/>
          <w:sz w:val="24"/>
          <w:szCs w:val="24"/>
          <w:vertAlign w:val="subscript"/>
        </w:rPr>
        <w:t>5</w:t>
      </w:r>
      <w:r w:rsidRPr="00B34B16">
        <w:rPr>
          <w:i/>
          <w:sz w:val="24"/>
          <w:szCs w:val="24"/>
        </w:rPr>
        <w:t>=Ι</w:t>
      </w:r>
      <w:r w:rsidRPr="00B34B16">
        <w:rPr>
          <w:i/>
          <w:sz w:val="24"/>
          <w:szCs w:val="24"/>
          <w:vertAlign w:val="subscript"/>
        </w:rPr>
        <w:t>1</w:t>
      </w:r>
      <w:r w:rsidRPr="00B34B16">
        <w:rPr>
          <w:i/>
          <w:sz w:val="24"/>
          <w:szCs w:val="24"/>
        </w:rPr>
        <w:t>-Ι</w:t>
      </w:r>
      <w:r w:rsidRPr="00B34B16">
        <w:rPr>
          <w:i/>
          <w:sz w:val="24"/>
          <w:szCs w:val="24"/>
          <w:vertAlign w:val="subscript"/>
        </w:rPr>
        <w:t>2</w:t>
      </w:r>
      <w:r w:rsidRPr="00B34B16">
        <w:rPr>
          <w:i/>
          <w:sz w:val="24"/>
          <w:szCs w:val="24"/>
        </w:rPr>
        <w:t>=10</w:t>
      </w:r>
      <w:r w:rsidR="00B34B16" w:rsidRPr="00B34B16">
        <w:rPr>
          <w:i/>
          <w:sz w:val="24"/>
          <w:szCs w:val="24"/>
        </w:rPr>
        <w:t>Α</w:t>
      </w:r>
      <w:r w:rsidRPr="00B34B16">
        <w:rPr>
          <w:i/>
          <w:sz w:val="24"/>
          <w:szCs w:val="24"/>
        </w:rPr>
        <w:t>-</w:t>
      </w:r>
      <w:r w:rsidR="00C24ADF">
        <w:rPr>
          <w:i/>
          <w:sz w:val="24"/>
          <w:szCs w:val="24"/>
        </w:rPr>
        <w:t>6</w:t>
      </w:r>
      <w:r w:rsidR="00B34B16" w:rsidRPr="00B34B16">
        <w:rPr>
          <w:i/>
          <w:sz w:val="24"/>
          <w:szCs w:val="24"/>
        </w:rPr>
        <w:t>Α</w:t>
      </w:r>
      <w:r w:rsidRPr="00B34B16">
        <w:rPr>
          <w:i/>
          <w:sz w:val="24"/>
          <w:szCs w:val="24"/>
        </w:rPr>
        <w:t>=</w:t>
      </w:r>
      <w:r w:rsidR="00C24ADF">
        <w:rPr>
          <w:i/>
          <w:sz w:val="24"/>
          <w:szCs w:val="24"/>
        </w:rPr>
        <w:t>4</w:t>
      </w:r>
      <w:r w:rsidR="00B34B16" w:rsidRPr="00B34B16">
        <w:rPr>
          <w:i/>
          <w:sz w:val="24"/>
          <w:szCs w:val="24"/>
        </w:rPr>
        <w:t>Α.</w:t>
      </w:r>
    </w:p>
    <w:p w:rsidR="00B34B16" w:rsidRDefault="00B34B16" w:rsidP="00B34B16">
      <w:pPr>
        <w:ind w:left="340"/>
      </w:pPr>
      <w:r>
        <w:t>Οπότε από τον κόμβο Β, θα έχουμε:</w:t>
      </w:r>
    </w:p>
    <w:p w:rsidR="00B34B16" w:rsidRPr="00B34B16" w:rsidRDefault="00B34B16" w:rsidP="00B34B16">
      <w:pPr>
        <w:jc w:val="center"/>
        <w:rPr>
          <w:i/>
          <w:sz w:val="24"/>
          <w:szCs w:val="24"/>
        </w:rPr>
      </w:pPr>
      <w:r w:rsidRPr="00B34B16">
        <w:rPr>
          <w:i/>
          <w:sz w:val="24"/>
          <w:szCs w:val="24"/>
        </w:rPr>
        <w:t>Ι</w:t>
      </w:r>
      <w:r w:rsidRPr="00B34B16">
        <w:rPr>
          <w:i/>
          <w:sz w:val="24"/>
          <w:szCs w:val="24"/>
          <w:vertAlign w:val="subscript"/>
        </w:rPr>
        <w:t>4</w:t>
      </w:r>
      <w:r w:rsidRPr="00B34B16">
        <w:rPr>
          <w:i/>
          <w:sz w:val="24"/>
          <w:szCs w:val="24"/>
        </w:rPr>
        <w:t>+Ι</w:t>
      </w:r>
      <w:r w:rsidRPr="00B34B16">
        <w:rPr>
          <w:i/>
          <w:sz w:val="24"/>
          <w:szCs w:val="24"/>
          <w:vertAlign w:val="subscript"/>
        </w:rPr>
        <w:t>5</w:t>
      </w:r>
      <w:r w:rsidRPr="00B34B16">
        <w:rPr>
          <w:i/>
          <w:sz w:val="24"/>
          <w:szCs w:val="24"/>
        </w:rPr>
        <w:t>-Ι</w:t>
      </w:r>
      <w:r w:rsidRPr="00B34B16">
        <w:rPr>
          <w:i/>
          <w:sz w:val="24"/>
          <w:szCs w:val="24"/>
          <w:vertAlign w:val="subscript"/>
        </w:rPr>
        <w:t>6</w:t>
      </w:r>
      <w:r w:rsidRPr="00B34B16">
        <w:rPr>
          <w:i/>
          <w:sz w:val="24"/>
          <w:szCs w:val="24"/>
        </w:rPr>
        <w:t>=0 → Ι</w:t>
      </w:r>
      <w:r w:rsidRPr="00B34B16">
        <w:rPr>
          <w:i/>
          <w:sz w:val="24"/>
          <w:szCs w:val="24"/>
          <w:vertAlign w:val="subscript"/>
        </w:rPr>
        <w:t>6</w:t>
      </w:r>
      <w:r w:rsidRPr="00B34B16">
        <w:rPr>
          <w:i/>
          <w:sz w:val="24"/>
          <w:szCs w:val="24"/>
        </w:rPr>
        <w:t>=Ι</w:t>
      </w:r>
      <w:r w:rsidRPr="00B34B16">
        <w:rPr>
          <w:i/>
          <w:sz w:val="24"/>
          <w:szCs w:val="24"/>
          <w:vertAlign w:val="subscript"/>
        </w:rPr>
        <w:t>4</w:t>
      </w:r>
      <w:r w:rsidRPr="00B34B16">
        <w:rPr>
          <w:i/>
          <w:sz w:val="24"/>
          <w:szCs w:val="24"/>
        </w:rPr>
        <w:t>+Ι</w:t>
      </w:r>
      <w:r w:rsidRPr="00B34B16">
        <w:rPr>
          <w:i/>
          <w:sz w:val="24"/>
          <w:szCs w:val="24"/>
          <w:vertAlign w:val="subscript"/>
        </w:rPr>
        <w:t>5</w:t>
      </w:r>
      <w:r w:rsidRPr="00B34B16">
        <w:rPr>
          <w:i/>
          <w:sz w:val="24"/>
          <w:szCs w:val="24"/>
        </w:rPr>
        <w:t>=</w:t>
      </w:r>
      <w:r w:rsidR="00880170">
        <w:rPr>
          <w:i/>
          <w:sz w:val="24"/>
          <w:szCs w:val="24"/>
        </w:rPr>
        <w:t>3</w:t>
      </w:r>
      <w:r w:rsidRPr="00B34B16">
        <w:rPr>
          <w:i/>
          <w:sz w:val="24"/>
          <w:szCs w:val="24"/>
        </w:rPr>
        <w:t>Α+</w:t>
      </w:r>
      <w:r w:rsidR="00C24ADF">
        <w:rPr>
          <w:i/>
          <w:sz w:val="24"/>
          <w:szCs w:val="24"/>
        </w:rPr>
        <w:t>4</w:t>
      </w:r>
      <w:r w:rsidRPr="00B34B16">
        <w:rPr>
          <w:i/>
          <w:sz w:val="24"/>
          <w:szCs w:val="24"/>
        </w:rPr>
        <w:t>Α=</w:t>
      </w:r>
      <w:r w:rsidR="00880170">
        <w:rPr>
          <w:i/>
          <w:sz w:val="24"/>
          <w:szCs w:val="24"/>
        </w:rPr>
        <w:t>7</w:t>
      </w:r>
      <w:r w:rsidRPr="00B34B16">
        <w:rPr>
          <w:i/>
          <w:sz w:val="24"/>
          <w:szCs w:val="24"/>
        </w:rPr>
        <w:t>Α.</w:t>
      </w:r>
    </w:p>
    <w:p w:rsidR="00B34B16" w:rsidRDefault="00B34B16" w:rsidP="00B34B16">
      <w:pPr>
        <w:ind w:left="340"/>
      </w:pPr>
      <w:r>
        <w:t>Τέλος από τον ίδιο κανόνα στον κόμβο Ε παίρνουμε:</w:t>
      </w:r>
    </w:p>
    <w:p w:rsidR="00B34B16" w:rsidRPr="009E1B54" w:rsidRDefault="00B34B16" w:rsidP="009E1B54">
      <w:pPr>
        <w:ind w:left="340"/>
        <w:jc w:val="center"/>
        <w:rPr>
          <w:i/>
          <w:sz w:val="24"/>
          <w:szCs w:val="24"/>
        </w:rPr>
      </w:pPr>
      <w:r w:rsidRPr="009E1B54">
        <w:rPr>
          <w:i/>
          <w:sz w:val="24"/>
          <w:szCs w:val="24"/>
        </w:rPr>
        <w:t>Ι</w:t>
      </w:r>
      <w:r w:rsidR="009E1B54" w:rsidRPr="009E1B54">
        <w:rPr>
          <w:i/>
          <w:sz w:val="24"/>
          <w:szCs w:val="24"/>
          <w:vertAlign w:val="subscript"/>
        </w:rPr>
        <w:t>6</w:t>
      </w:r>
      <w:r w:rsidR="00880170">
        <w:rPr>
          <w:i/>
          <w:sz w:val="24"/>
          <w:szCs w:val="24"/>
        </w:rPr>
        <w:t>+</w:t>
      </w:r>
      <w:r w:rsidR="009E1B54" w:rsidRPr="009E1B54">
        <w:rPr>
          <w:i/>
          <w:sz w:val="24"/>
          <w:szCs w:val="24"/>
        </w:rPr>
        <w:t>Ι</w:t>
      </w:r>
      <w:r w:rsidR="009E1B54" w:rsidRPr="009E1B54">
        <w:rPr>
          <w:i/>
          <w:sz w:val="24"/>
          <w:szCs w:val="24"/>
          <w:vertAlign w:val="subscript"/>
        </w:rPr>
        <w:t>3</w:t>
      </w:r>
      <w:r w:rsidR="009E1B54" w:rsidRPr="009E1B54">
        <w:rPr>
          <w:i/>
          <w:sz w:val="24"/>
          <w:szCs w:val="24"/>
        </w:rPr>
        <w:t>-Ι</w:t>
      </w:r>
      <w:r w:rsidR="009E1B54" w:rsidRPr="009E1B54">
        <w:rPr>
          <w:i/>
          <w:sz w:val="24"/>
          <w:szCs w:val="24"/>
          <w:vertAlign w:val="subscript"/>
        </w:rPr>
        <w:t>7</w:t>
      </w:r>
      <w:r w:rsidR="009E1B54" w:rsidRPr="009E1B54">
        <w:rPr>
          <w:i/>
          <w:sz w:val="24"/>
          <w:szCs w:val="24"/>
        </w:rPr>
        <w:t>=0 → Ι</w:t>
      </w:r>
      <w:r w:rsidR="009E1B54" w:rsidRPr="009E1B54">
        <w:rPr>
          <w:i/>
          <w:sz w:val="24"/>
          <w:szCs w:val="24"/>
          <w:vertAlign w:val="subscript"/>
        </w:rPr>
        <w:t>7</w:t>
      </w:r>
      <w:r w:rsidR="009E1B54" w:rsidRPr="009E1B54">
        <w:rPr>
          <w:i/>
          <w:sz w:val="24"/>
          <w:szCs w:val="24"/>
        </w:rPr>
        <w:t>=Ι</w:t>
      </w:r>
      <w:r w:rsidR="009E1B54" w:rsidRPr="009E1B54">
        <w:rPr>
          <w:i/>
          <w:sz w:val="24"/>
          <w:szCs w:val="24"/>
          <w:vertAlign w:val="subscript"/>
        </w:rPr>
        <w:t>6</w:t>
      </w:r>
      <w:r w:rsidR="00880170">
        <w:rPr>
          <w:i/>
          <w:sz w:val="24"/>
          <w:szCs w:val="24"/>
        </w:rPr>
        <w:t>+</w:t>
      </w:r>
      <w:r w:rsidR="009E1B54" w:rsidRPr="009E1B54">
        <w:rPr>
          <w:i/>
          <w:sz w:val="24"/>
          <w:szCs w:val="24"/>
        </w:rPr>
        <w:t>Ι</w:t>
      </w:r>
      <w:r w:rsidR="009E1B54" w:rsidRPr="009E1B54">
        <w:rPr>
          <w:i/>
          <w:sz w:val="24"/>
          <w:szCs w:val="24"/>
          <w:vertAlign w:val="subscript"/>
        </w:rPr>
        <w:t>3</w:t>
      </w:r>
      <w:r w:rsidR="009E1B54" w:rsidRPr="009E1B54">
        <w:rPr>
          <w:i/>
          <w:sz w:val="24"/>
          <w:szCs w:val="24"/>
        </w:rPr>
        <w:t>=7</w:t>
      </w:r>
      <w:r w:rsidR="00880170">
        <w:rPr>
          <w:i/>
          <w:sz w:val="24"/>
          <w:szCs w:val="24"/>
        </w:rPr>
        <w:t>Α+3</w:t>
      </w:r>
      <w:r w:rsidR="009E1B54" w:rsidRPr="009E1B54">
        <w:rPr>
          <w:i/>
          <w:sz w:val="24"/>
          <w:szCs w:val="24"/>
        </w:rPr>
        <w:t>Α=</w:t>
      </w:r>
      <w:r w:rsidR="009E1B54">
        <w:rPr>
          <w:i/>
          <w:sz w:val="24"/>
          <w:szCs w:val="24"/>
        </w:rPr>
        <w:t>10</w:t>
      </w:r>
      <w:r w:rsidR="009E1B54" w:rsidRPr="009E1B54">
        <w:rPr>
          <w:i/>
          <w:sz w:val="24"/>
          <w:szCs w:val="24"/>
        </w:rPr>
        <w:t>Α</w:t>
      </w:r>
    </w:p>
    <w:p w:rsidR="009E1B54" w:rsidRDefault="009E1B54" w:rsidP="005624CE">
      <w:pPr>
        <w:ind w:left="340"/>
      </w:pPr>
      <w:r>
        <w:t xml:space="preserve">Αξίζει να σημειωθεί ότι από την αρχή διατήρησης του φορτίου, όσο φορτίο εισέρχεται στο παραπάνω τμήμα, στο άκρο Α, τόσο θα πρέπει να εξέρχεται στο άκρο </w:t>
      </w:r>
      <w:r w:rsidR="005624CE">
        <w:t>Ζ, πράγμα που οδηγεί στην ισότητα Ι</w:t>
      </w:r>
      <w:r w:rsidR="005624CE">
        <w:rPr>
          <w:vertAlign w:val="subscript"/>
        </w:rPr>
        <w:t>1</w:t>
      </w:r>
      <w:r w:rsidR="005624CE">
        <w:t>=Ι</w:t>
      </w:r>
      <w:r w:rsidR="005624CE">
        <w:rPr>
          <w:vertAlign w:val="subscript"/>
        </w:rPr>
        <w:t>7</w:t>
      </w:r>
      <w:r w:rsidR="005624CE">
        <w:t>=10Α.</w:t>
      </w:r>
      <w:r>
        <w:t xml:space="preserve"> </w:t>
      </w:r>
    </w:p>
    <w:p w:rsidR="00C16625" w:rsidRDefault="00C16625" w:rsidP="00C16625">
      <w:pPr>
        <w:pStyle w:val="1"/>
      </w:pPr>
      <w:r>
        <w:t>Στο παρακάτω σχήμα φαίνεται ο τρόπος σύνδεσης των βολτομέτρων, τα οποία αναφέρονται στη συνέχεια.</w:t>
      </w:r>
    </w:p>
    <w:p w:rsidR="00C16625" w:rsidRDefault="00880170" w:rsidP="00C16625">
      <w:pPr>
        <w:jc w:val="center"/>
      </w:pPr>
      <w:r>
        <w:object w:dxaOrig="4692" w:dyaOrig="1859">
          <v:shape id="_x0000_i1027" type="#_x0000_t75" style="width:234.85pt;height:93pt" o:ole="" filled="t" fillcolor="#f2f2f2">
            <v:imagedata r:id="rId12" o:title=""/>
          </v:shape>
          <o:OLEObject Type="Embed" ProgID="Visio.Drawing.15" ShapeID="_x0000_i1027" DrawAspect="Content" ObjectID="_1703249420" r:id="rId13"/>
        </w:object>
      </w:r>
    </w:p>
    <w:p w:rsidR="00440FD5" w:rsidRDefault="00B04807" w:rsidP="006C61D2">
      <w:pPr>
        <w:pStyle w:val="1"/>
      </w:pPr>
      <w:r>
        <w:rPr>
          <w:noProof/>
        </w:rPr>
        <w:object w:dxaOrig="1440" w:dyaOrig="1440">
          <v:shape id="_x0000_s1031" type="#_x0000_t75" style="position:absolute;left:0;text-align:left;margin-left:402.1pt;margin-top:3.7pt;width:81.45pt;height:63.85pt;z-index:251657728" filled="t" fillcolor="yellow">
            <v:imagedata r:id="rId14" o:title=""/>
            <w10:wrap type="square"/>
          </v:shape>
          <o:OLEObject Type="Embed" ProgID="Visio.Drawing.15" ShapeID="_x0000_s1031" DrawAspect="Content" ObjectID="_1703249421" r:id="rId15"/>
        </w:object>
      </w:r>
      <w:r w:rsidR="00B7436F">
        <w:t xml:space="preserve"> </w:t>
      </w:r>
      <w:r w:rsidR="006C61D2">
        <w:t>Η συμβατική φορά του ρεύματος (αυτή χρησιμοποιούμε παραπάνω) είναι πάντα από</w:t>
      </w:r>
      <w:r w:rsidR="00B7436F">
        <w:t xml:space="preserve"> σημείο με</w:t>
      </w:r>
      <w:r w:rsidR="006C61D2">
        <w:t xml:space="preserve"> μεγαλύτερο δυναμικό</w:t>
      </w:r>
      <w:r w:rsidR="00B7436F">
        <w:t xml:space="preserve">, </w:t>
      </w:r>
      <w:r w:rsidR="006C61D2">
        <w:t xml:space="preserve"> προς</w:t>
      </w:r>
      <w:r w:rsidR="00B7436F">
        <w:t xml:space="preserve"> σημείο με</w:t>
      </w:r>
      <w:r w:rsidR="006C61D2">
        <w:t xml:space="preserve"> μικρότερ</w:t>
      </w:r>
      <w:r w:rsidR="00B7436F">
        <w:t>η τιμή δυναμικού</w:t>
      </w:r>
      <w:r w:rsidR="006C61D2">
        <w:t>, αφού μιλάμε για</w:t>
      </w:r>
      <w:r w:rsidR="00313C40" w:rsidRPr="00313C40">
        <w:t xml:space="preserve"> </w:t>
      </w:r>
      <w:r w:rsidR="00313C40">
        <w:t>κίνηση ενός</w:t>
      </w:r>
      <w:r w:rsidR="006C61D2">
        <w:t xml:space="preserve"> υποτιθέμενο</w:t>
      </w:r>
      <w:r w:rsidR="00313C40">
        <w:t>υ</w:t>
      </w:r>
      <w:r w:rsidR="006C61D2">
        <w:t xml:space="preserve"> θετικ</w:t>
      </w:r>
      <w:r w:rsidR="00313C40">
        <w:t>ού</w:t>
      </w:r>
      <w:r w:rsidR="006C61D2">
        <w:t xml:space="preserve"> φορτίο</w:t>
      </w:r>
      <w:r w:rsidR="00313C40">
        <w:t>υ</w:t>
      </w:r>
      <w:r w:rsidR="006C61D2">
        <w:t>, όπως θα συνέβαινε και αν το φορτίο</w:t>
      </w:r>
      <w:r w:rsidR="00B7436F">
        <w:t xml:space="preserve"> αφήνονταν να κινηθεί σε ένα σημείο στο εσωτερικό ενός επίπεδου</w:t>
      </w:r>
      <w:r w:rsidR="006C61D2">
        <w:t xml:space="preserve"> φορτισμένο</w:t>
      </w:r>
      <w:r w:rsidR="00B7436F">
        <w:t xml:space="preserve">υ </w:t>
      </w:r>
      <w:r w:rsidR="006C61D2">
        <w:t>πυκνωτή, όπως στο σχήμα.</w:t>
      </w:r>
      <w:r w:rsidR="00313C40">
        <w:t xml:space="preserve"> </w:t>
      </w:r>
    </w:p>
    <w:p w:rsidR="006C61D2" w:rsidRPr="00295288" w:rsidRDefault="00440FD5" w:rsidP="00440FD5">
      <w:pPr>
        <w:ind w:left="284"/>
      </w:pPr>
      <w:r>
        <w:t xml:space="preserve">α) Με βάση τα παραπάνω </w:t>
      </w:r>
      <w:r w:rsidR="00313C40">
        <w:t xml:space="preserve"> V</w:t>
      </w:r>
      <w:r w:rsidR="00880170">
        <w:rPr>
          <w:vertAlign w:val="subscript"/>
        </w:rPr>
        <w:t>Δ</w:t>
      </w:r>
      <w:r w:rsidR="00313C40">
        <w:t>&gt;V</w:t>
      </w:r>
      <w:r w:rsidR="00880170">
        <w:rPr>
          <w:vertAlign w:val="subscript"/>
        </w:rPr>
        <w:t>Ε</w:t>
      </w:r>
      <w:r w:rsidR="00313C40">
        <w:t xml:space="preserve">  και </w:t>
      </w:r>
      <w:r w:rsidR="00295288">
        <w:t xml:space="preserve"> V</w:t>
      </w:r>
      <w:r w:rsidR="00295288">
        <w:rPr>
          <w:vertAlign w:val="subscript"/>
        </w:rPr>
        <w:t>ΔΕ</w:t>
      </w:r>
      <w:r w:rsidR="00295288">
        <w:t>=</w:t>
      </w:r>
      <w:r w:rsidR="00880170">
        <w:t xml:space="preserve"> </w:t>
      </w:r>
      <w:r w:rsidR="00295288">
        <w:t>6V.</w:t>
      </w:r>
    </w:p>
    <w:p w:rsidR="00440FD5" w:rsidRDefault="00440FD5" w:rsidP="00440FD5">
      <w:pPr>
        <w:ind w:left="284"/>
      </w:pPr>
      <w:r>
        <w:t>β) Από τον 2</w:t>
      </w:r>
      <w:r w:rsidRPr="00440FD5">
        <w:rPr>
          <w:vertAlign w:val="superscript"/>
        </w:rPr>
        <w:t>ο</w:t>
      </w:r>
      <w:r>
        <w:t xml:space="preserve"> κανόνα του </w:t>
      </w:r>
      <w:r>
        <w:rPr>
          <w:lang w:val="en-US"/>
        </w:rPr>
        <w:t>Kirchhoff</w:t>
      </w:r>
      <w:r w:rsidR="008D4C0E">
        <w:t xml:space="preserve"> και αφού V</w:t>
      </w:r>
      <w:r w:rsidR="008D4C0E">
        <w:rPr>
          <w:vertAlign w:val="subscript"/>
        </w:rPr>
        <w:t>ΔΓ</w:t>
      </w:r>
      <w:r w:rsidR="008D4C0E">
        <w:t>=V=3V, V</w:t>
      </w:r>
      <w:r w:rsidR="008D4C0E">
        <w:rPr>
          <w:vertAlign w:val="subscript"/>
        </w:rPr>
        <w:t>ΓΔ</w:t>
      </w:r>
      <w:r w:rsidR="008D4C0E">
        <w:t>=-3V, θα</w:t>
      </w:r>
      <w:bookmarkStart w:id="0" w:name="_GoBack"/>
      <w:bookmarkEnd w:id="0"/>
      <w:r>
        <w:t xml:space="preserve"> έχουμε:</w:t>
      </w:r>
    </w:p>
    <w:p w:rsidR="00440FD5" w:rsidRPr="00440FD5" w:rsidRDefault="00440FD5" w:rsidP="00440FD5">
      <w:pPr>
        <w:jc w:val="center"/>
        <w:rPr>
          <w:i/>
          <w:sz w:val="24"/>
          <w:szCs w:val="24"/>
        </w:rPr>
      </w:pPr>
      <w:r w:rsidRPr="00440FD5">
        <w:rPr>
          <w:i/>
          <w:sz w:val="24"/>
          <w:szCs w:val="24"/>
        </w:rPr>
        <w:t>V</w:t>
      </w:r>
      <w:r w:rsidRPr="00440FD5">
        <w:rPr>
          <w:i/>
          <w:sz w:val="24"/>
          <w:szCs w:val="24"/>
          <w:vertAlign w:val="subscript"/>
        </w:rPr>
        <w:t>ΓΕ</w:t>
      </w:r>
      <w:r w:rsidRPr="00440FD5">
        <w:rPr>
          <w:i/>
          <w:sz w:val="24"/>
          <w:szCs w:val="24"/>
        </w:rPr>
        <w:t>=V</w:t>
      </w:r>
      <w:r w:rsidRPr="00440FD5">
        <w:rPr>
          <w:i/>
          <w:sz w:val="24"/>
          <w:szCs w:val="24"/>
          <w:vertAlign w:val="subscript"/>
        </w:rPr>
        <w:t>ΓΔ</w:t>
      </w:r>
      <w:r w:rsidRPr="00440FD5">
        <w:rPr>
          <w:i/>
          <w:sz w:val="24"/>
          <w:szCs w:val="24"/>
        </w:rPr>
        <w:t>+V</w:t>
      </w:r>
      <w:r w:rsidRPr="00440FD5">
        <w:rPr>
          <w:i/>
          <w:sz w:val="24"/>
          <w:szCs w:val="24"/>
          <w:vertAlign w:val="subscript"/>
        </w:rPr>
        <w:t>ΔΕ</w:t>
      </w:r>
      <w:r w:rsidRPr="00440FD5">
        <w:rPr>
          <w:i/>
          <w:sz w:val="24"/>
          <w:szCs w:val="24"/>
        </w:rPr>
        <w:t xml:space="preserve"> = </w:t>
      </w:r>
      <w:r w:rsidR="008D4C0E">
        <w:rPr>
          <w:i/>
          <w:sz w:val="24"/>
          <w:szCs w:val="24"/>
        </w:rPr>
        <w:t>-</w:t>
      </w:r>
      <w:r w:rsidR="00835A2F">
        <w:rPr>
          <w:i/>
          <w:sz w:val="24"/>
          <w:szCs w:val="24"/>
        </w:rPr>
        <w:t>3</w:t>
      </w:r>
      <w:r w:rsidRPr="00440FD5">
        <w:rPr>
          <w:i/>
          <w:sz w:val="24"/>
          <w:szCs w:val="24"/>
        </w:rPr>
        <w:t>V+6V=</w:t>
      </w:r>
      <w:r w:rsidR="008D4C0E">
        <w:rPr>
          <w:i/>
          <w:sz w:val="24"/>
          <w:szCs w:val="24"/>
        </w:rPr>
        <w:t>3</w:t>
      </w:r>
      <w:r w:rsidRPr="00440FD5">
        <w:rPr>
          <w:i/>
          <w:sz w:val="24"/>
          <w:szCs w:val="24"/>
        </w:rPr>
        <w:t>V</w:t>
      </w:r>
    </w:p>
    <w:p w:rsidR="00440FD5" w:rsidRDefault="00715FC7" w:rsidP="00295288">
      <w:pPr>
        <w:ind w:left="340"/>
      </w:pPr>
      <w:r>
        <w:t xml:space="preserve">  </w:t>
      </w:r>
      <w:r w:rsidR="00295288">
        <w:t>Αλλά αφού V</w:t>
      </w:r>
      <w:r w:rsidR="00295288">
        <w:rPr>
          <w:vertAlign w:val="subscript"/>
        </w:rPr>
        <w:t>Γ</w:t>
      </w:r>
      <w:r w:rsidR="00295288">
        <w:t>=V</w:t>
      </w:r>
      <w:r w:rsidR="00295288">
        <w:rPr>
          <w:vertAlign w:val="subscript"/>
        </w:rPr>
        <w:t>Β</w:t>
      </w:r>
      <w:r w:rsidR="00295288">
        <w:t xml:space="preserve"> θα έχουμε και:</w:t>
      </w:r>
    </w:p>
    <w:p w:rsidR="00295288" w:rsidRPr="00A639D4" w:rsidRDefault="00295288" w:rsidP="00295288">
      <w:pPr>
        <w:jc w:val="center"/>
        <w:rPr>
          <w:i/>
          <w:sz w:val="24"/>
          <w:szCs w:val="24"/>
        </w:rPr>
      </w:pPr>
      <w:r w:rsidRPr="00A639D4">
        <w:rPr>
          <w:i/>
          <w:sz w:val="24"/>
          <w:szCs w:val="24"/>
        </w:rPr>
        <w:t>V</w:t>
      </w:r>
      <w:r w:rsidRPr="00A639D4">
        <w:rPr>
          <w:i/>
          <w:sz w:val="24"/>
          <w:szCs w:val="24"/>
          <w:vertAlign w:val="subscript"/>
        </w:rPr>
        <w:t>ΒΕ</w:t>
      </w:r>
      <w:r w:rsidRPr="00A639D4">
        <w:rPr>
          <w:i/>
          <w:sz w:val="24"/>
          <w:szCs w:val="24"/>
        </w:rPr>
        <w:t>=V</w:t>
      </w:r>
      <w:r w:rsidRPr="00A639D4">
        <w:rPr>
          <w:i/>
          <w:sz w:val="24"/>
          <w:szCs w:val="24"/>
          <w:vertAlign w:val="subscript"/>
        </w:rPr>
        <w:t>Β</w:t>
      </w:r>
      <w:r w:rsidRPr="00A639D4">
        <w:rPr>
          <w:i/>
          <w:sz w:val="24"/>
          <w:szCs w:val="24"/>
        </w:rPr>
        <w:t>-V</w:t>
      </w:r>
      <w:r w:rsidRPr="00A639D4">
        <w:rPr>
          <w:i/>
          <w:sz w:val="24"/>
          <w:szCs w:val="24"/>
          <w:vertAlign w:val="subscript"/>
        </w:rPr>
        <w:t>Ε</w:t>
      </w:r>
      <w:r w:rsidRPr="00A639D4">
        <w:rPr>
          <w:i/>
          <w:sz w:val="24"/>
          <w:szCs w:val="24"/>
        </w:rPr>
        <w:t>= V</w:t>
      </w:r>
      <w:r w:rsidRPr="00A639D4">
        <w:rPr>
          <w:i/>
          <w:sz w:val="24"/>
          <w:szCs w:val="24"/>
          <w:vertAlign w:val="subscript"/>
        </w:rPr>
        <w:t>Γ</w:t>
      </w:r>
      <w:r w:rsidRPr="00A639D4">
        <w:rPr>
          <w:i/>
          <w:sz w:val="24"/>
          <w:szCs w:val="24"/>
        </w:rPr>
        <w:t>-V</w:t>
      </w:r>
      <w:r w:rsidRPr="00A639D4">
        <w:rPr>
          <w:i/>
          <w:sz w:val="24"/>
          <w:szCs w:val="24"/>
          <w:vertAlign w:val="subscript"/>
        </w:rPr>
        <w:t>Ε</w:t>
      </w:r>
      <w:r w:rsidRPr="00A639D4">
        <w:rPr>
          <w:i/>
          <w:sz w:val="24"/>
          <w:szCs w:val="24"/>
        </w:rPr>
        <w:t>=V</w:t>
      </w:r>
      <w:r w:rsidRPr="00A639D4">
        <w:rPr>
          <w:i/>
          <w:sz w:val="24"/>
          <w:szCs w:val="24"/>
          <w:vertAlign w:val="subscript"/>
        </w:rPr>
        <w:t>ΓΕ</w:t>
      </w:r>
      <w:r w:rsidRPr="00A639D4">
        <w:rPr>
          <w:i/>
          <w:sz w:val="24"/>
          <w:szCs w:val="24"/>
        </w:rPr>
        <w:t>=</w:t>
      </w:r>
      <w:r w:rsidR="008D4C0E">
        <w:rPr>
          <w:i/>
          <w:sz w:val="24"/>
          <w:szCs w:val="24"/>
        </w:rPr>
        <w:t>3</w:t>
      </w:r>
      <w:r w:rsidRPr="00A639D4">
        <w:rPr>
          <w:i/>
          <w:sz w:val="24"/>
          <w:szCs w:val="24"/>
        </w:rPr>
        <w:t>V</w:t>
      </w:r>
    </w:p>
    <w:p w:rsidR="00352C27" w:rsidRDefault="005E7D60" w:rsidP="005E7D60">
      <w:pPr>
        <w:pStyle w:val="1"/>
      </w:pPr>
      <w:r>
        <w:t xml:space="preserve">Από τον δεύτερο κανόνα του </w:t>
      </w:r>
      <w:r>
        <w:rPr>
          <w:lang w:val="en-US"/>
        </w:rPr>
        <w:t>Kirchhoff</w:t>
      </w:r>
      <w:r>
        <w:t xml:space="preserve"> παίρνουμε:</w:t>
      </w:r>
    </w:p>
    <w:p w:rsidR="005E7D60" w:rsidRPr="001E1D66" w:rsidRDefault="005E7D60" w:rsidP="001E1D66">
      <w:pPr>
        <w:jc w:val="center"/>
        <w:rPr>
          <w:i/>
          <w:sz w:val="24"/>
          <w:szCs w:val="24"/>
        </w:rPr>
      </w:pPr>
      <w:r w:rsidRPr="001E1D66">
        <w:rPr>
          <w:i/>
          <w:sz w:val="24"/>
          <w:szCs w:val="24"/>
        </w:rPr>
        <w:t>V</w:t>
      </w:r>
      <w:r w:rsidRPr="001E1D66">
        <w:rPr>
          <w:i/>
          <w:sz w:val="24"/>
          <w:szCs w:val="24"/>
          <w:vertAlign w:val="subscript"/>
        </w:rPr>
        <w:t>ΑΖ</w:t>
      </w:r>
      <w:r w:rsidRPr="001E1D66">
        <w:rPr>
          <w:i/>
          <w:sz w:val="24"/>
          <w:szCs w:val="24"/>
        </w:rPr>
        <w:t>=V</w:t>
      </w:r>
      <w:r w:rsidRPr="001E1D66">
        <w:rPr>
          <w:i/>
          <w:sz w:val="24"/>
          <w:szCs w:val="24"/>
          <w:vertAlign w:val="subscript"/>
        </w:rPr>
        <w:t>ΑΒ</w:t>
      </w:r>
      <w:r w:rsidRPr="001E1D66">
        <w:rPr>
          <w:i/>
          <w:sz w:val="24"/>
          <w:szCs w:val="24"/>
        </w:rPr>
        <w:t xml:space="preserve"> + V</w:t>
      </w:r>
      <w:r w:rsidRPr="001E1D66">
        <w:rPr>
          <w:i/>
          <w:sz w:val="24"/>
          <w:szCs w:val="24"/>
          <w:vertAlign w:val="subscript"/>
        </w:rPr>
        <w:t>ΒΕ</w:t>
      </w:r>
      <w:r w:rsidRPr="001E1D66">
        <w:rPr>
          <w:i/>
          <w:sz w:val="24"/>
          <w:szCs w:val="24"/>
        </w:rPr>
        <w:t xml:space="preserve"> + V</w:t>
      </w:r>
      <w:r w:rsidRPr="001E1D66">
        <w:rPr>
          <w:i/>
          <w:sz w:val="24"/>
          <w:szCs w:val="24"/>
          <w:vertAlign w:val="subscript"/>
        </w:rPr>
        <w:t>ΕΖ</w:t>
      </w:r>
      <w:r w:rsidRPr="001E1D66">
        <w:rPr>
          <w:i/>
          <w:sz w:val="24"/>
          <w:szCs w:val="24"/>
        </w:rPr>
        <w:t xml:space="preserve"> →</w:t>
      </w:r>
    </w:p>
    <w:p w:rsidR="005E7D60" w:rsidRPr="001E1D66" w:rsidRDefault="005E7D60" w:rsidP="001E1D66">
      <w:pPr>
        <w:jc w:val="center"/>
        <w:rPr>
          <w:i/>
          <w:sz w:val="24"/>
          <w:szCs w:val="24"/>
        </w:rPr>
      </w:pPr>
      <w:r w:rsidRPr="001E1D66">
        <w:rPr>
          <w:i/>
          <w:sz w:val="24"/>
          <w:szCs w:val="24"/>
        </w:rPr>
        <w:t>V</w:t>
      </w:r>
      <w:r w:rsidRPr="001E1D66">
        <w:rPr>
          <w:i/>
          <w:sz w:val="24"/>
          <w:szCs w:val="24"/>
          <w:vertAlign w:val="subscript"/>
        </w:rPr>
        <w:t>ΕΖ</w:t>
      </w:r>
      <w:r w:rsidRPr="001E1D66">
        <w:rPr>
          <w:i/>
          <w:sz w:val="24"/>
          <w:szCs w:val="24"/>
        </w:rPr>
        <w:t>= V</w:t>
      </w:r>
      <w:r w:rsidRPr="001E1D66">
        <w:rPr>
          <w:i/>
          <w:sz w:val="24"/>
          <w:szCs w:val="24"/>
          <w:vertAlign w:val="subscript"/>
        </w:rPr>
        <w:t>ΑΖ</w:t>
      </w:r>
      <w:r w:rsidRPr="001E1D66">
        <w:rPr>
          <w:i/>
          <w:sz w:val="24"/>
          <w:szCs w:val="24"/>
        </w:rPr>
        <w:t>- V</w:t>
      </w:r>
      <w:r w:rsidRPr="001E1D66">
        <w:rPr>
          <w:i/>
          <w:sz w:val="24"/>
          <w:szCs w:val="24"/>
          <w:vertAlign w:val="subscript"/>
        </w:rPr>
        <w:t>ΑΒ</w:t>
      </w:r>
      <w:r w:rsidRPr="001E1D66">
        <w:rPr>
          <w:i/>
          <w:sz w:val="24"/>
          <w:szCs w:val="24"/>
        </w:rPr>
        <w:t xml:space="preserve"> -  V</w:t>
      </w:r>
      <w:r w:rsidRPr="001E1D66">
        <w:rPr>
          <w:i/>
          <w:sz w:val="24"/>
          <w:szCs w:val="24"/>
          <w:vertAlign w:val="subscript"/>
        </w:rPr>
        <w:t>ΒΕ</w:t>
      </w:r>
      <w:r w:rsidRPr="001E1D66">
        <w:rPr>
          <w:i/>
          <w:sz w:val="24"/>
          <w:szCs w:val="24"/>
        </w:rPr>
        <w:t>=40V- 1</w:t>
      </w:r>
      <w:r w:rsidR="001E1D66">
        <w:rPr>
          <w:i/>
          <w:sz w:val="24"/>
          <w:szCs w:val="24"/>
        </w:rPr>
        <w:t>3</w:t>
      </w:r>
      <w:r w:rsidRPr="001E1D66">
        <w:rPr>
          <w:i/>
          <w:sz w:val="24"/>
          <w:szCs w:val="24"/>
        </w:rPr>
        <w:t xml:space="preserve">V - </w:t>
      </w:r>
      <w:r w:rsidR="008D4C0E">
        <w:rPr>
          <w:i/>
          <w:sz w:val="24"/>
          <w:szCs w:val="24"/>
        </w:rPr>
        <w:t>3</w:t>
      </w:r>
      <w:r w:rsidRPr="001E1D66">
        <w:rPr>
          <w:i/>
          <w:sz w:val="24"/>
          <w:szCs w:val="24"/>
        </w:rPr>
        <w:t xml:space="preserve">V = </w:t>
      </w:r>
      <w:r w:rsidR="008D4C0E">
        <w:rPr>
          <w:i/>
          <w:sz w:val="24"/>
          <w:szCs w:val="24"/>
        </w:rPr>
        <w:t>24</w:t>
      </w:r>
      <w:r w:rsidRPr="001E1D66">
        <w:rPr>
          <w:i/>
          <w:sz w:val="24"/>
          <w:szCs w:val="24"/>
        </w:rPr>
        <w:t>V.</w:t>
      </w:r>
    </w:p>
    <w:p w:rsidR="005E7D60" w:rsidRPr="005E7D60" w:rsidRDefault="00D65681" w:rsidP="00D65681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95288" w:rsidRPr="00295288" w:rsidRDefault="00295288" w:rsidP="00295288">
      <w:pPr>
        <w:jc w:val="center"/>
        <w:rPr>
          <w:b/>
        </w:rPr>
      </w:pPr>
    </w:p>
    <w:sectPr w:rsidR="00295288" w:rsidRPr="00295288" w:rsidSect="00465D8E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07" w:rsidRDefault="00B04807">
      <w:pPr>
        <w:spacing w:after="0" w:line="240" w:lineRule="auto"/>
      </w:pPr>
      <w:r>
        <w:separator/>
      </w:r>
    </w:p>
  </w:endnote>
  <w:endnote w:type="continuationSeparator" w:id="0">
    <w:p w:rsidR="00B04807" w:rsidRDefault="00B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07" w:rsidRDefault="00B04807">
      <w:pPr>
        <w:spacing w:after="0" w:line="240" w:lineRule="auto"/>
      </w:pPr>
      <w:r>
        <w:separator/>
      </w:r>
    </w:p>
  </w:footnote>
  <w:footnote w:type="continuationSeparator" w:id="0">
    <w:p w:rsidR="00B04807" w:rsidRDefault="00B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74CC7">
      <w:rPr>
        <w:i/>
      </w:rPr>
      <w:t>Συνεχές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7"/>
    <w:rsid w:val="00010FE6"/>
    <w:rsid w:val="000701A8"/>
    <w:rsid w:val="000A5A2D"/>
    <w:rsid w:val="000C34FC"/>
    <w:rsid w:val="001764F7"/>
    <w:rsid w:val="001865ED"/>
    <w:rsid w:val="0019030E"/>
    <w:rsid w:val="001E1D66"/>
    <w:rsid w:val="00267F77"/>
    <w:rsid w:val="00286CE2"/>
    <w:rsid w:val="00295288"/>
    <w:rsid w:val="002D5901"/>
    <w:rsid w:val="002D78E7"/>
    <w:rsid w:val="00313C40"/>
    <w:rsid w:val="00334BD8"/>
    <w:rsid w:val="00342B66"/>
    <w:rsid w:val="00352C27"/>
    <w:rsid w:val="00355EF4"/>
    <w:rsid w:val="003B4900"/>
    <w:rsid w:val="003D2058"/>
    <w:rsid w:val="003D5E6E"/>
    <w:rsid w:val="0041752B"/>
    <w:rsid w:val="00440FD5"/>
    <w:rsid w:val="00441B81"/>
    <w:rsid w:val="0044454D"/>
    <w:rsid w:val="00465D8E"/>
    <w:rsid w:val="00480E02"/>
    <w:rsid w:val="00497E08"/>
    <w:rsid w:val="004F7518"/>
    <w:rsid w:val="005428E3"/>
    <w:rsid w:val="005624CE"/>
    <w:rsid w:val="00572886"/>
    <w:rsid w:val="005B304A"/>
    <w:rsid w:val="005C059F"/>
    <w:rsid w:val="005C72D6"/>
    <w:rsid w:val="005E7D60"/>
    <w:rsid w:val="0066142E"/>
    <w:rsid w:val="00667E23"/>
    <w:rsid w:val="0069144B"/>
    <w:rsid w:val="006C61D2"/>
    <w:rsid w:val="00715FC7"/>
    <w:rsid w:val="00717932"/>
    <w:rsid w:val="0073248C"/>
    <w:rsid w:val="007508DD"/>
    <w:rsid w:val="00786354"/>
    <w:rsid w:val="0079679D"/>
    <w:rsid w:val="007E115B"/>
    <w:rsid w:val="007E656A"/>
    <w:rsid w:val="0081576D"/>
    <w:rsid w:val="00835A2F"/>
    <w:rsid w:val="00874CC7"/>
    <w:rsid w:val="00880170"/>
    <w:rsid w:val="00880ED0"/>
    <w:rsid w:val="008945AD"/>
    <w:rsid w:val="008D4C0E"/>
    <w:rsid w:val="00911611"/>
    <w:rsid w:val="00920521"/>
    <w:rsid w:val="00960077"/>
    <w:rsid w:val="00992B33"/>
    <w:rsid w:val="009A1C4D"/>
    <w:rsid w:val="009E1B54"/>
    <w:rsid w:val="00A639D4"/>
    <w:rsid w:val="00A953F9"/>
    <w:rsid w:val="00AC5AC3"/>
    <w:rsid w:val="00B01F92"/>
    <w:rsid w:val="00B04807"/>
    <w:rsid w:val="00B11C3D"/>
    <w:rsid w:val="00B34B16"/>
    <w:rsid w:val="00B7436F"/>
    <w:rsid w:val="00B820C2"/>
    <w:rsid w:val="00C16625"/>
    <w:rsid w:val="00C24ADF"/>
    <w:rsid w:val="00CA7A43"/>
    <w:rsid w:val="00D045EF"/>
    <w:rsid w:val="00D65681"/>
    <w:rsid w:val="00D82210"/>
    <w:rsid w:val="00DB1F18"/>
    <w:rsid w:val="00DE49E1"/>
    <w:rsid w:val="00E976A1"/>
    <w:rsid w:val="00EA64C4"/>
    <w:rsid w:val="00EB2362"/>
    <w:rsid w:val="00EB6640"/>
    <w:rsid w:val="00EC647B"/>
    <w:rsid w:val="00EE7957"/>
    <w:rsid w:val="00F0183D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58EE0E"/>
  <w15:chartTrackingRefBased/>
  <w15:docId w15:val="{6F054440-8C9B-4A81-9FF6-6A458EF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AD66-16EA-44EE-BDA9-12C5C4B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cp:lastPrinted>2021-12-20T05:37:00Z</cp:lastPrinted>
  <dcterms:created xsi:type="dcterms:W3CDTF">2022-01-09T14:00:00Z</dcterms:created>
  <dcterms:modified xsi:type="dcterms:W3CDTF">2022-01-09T14:04:00Z</dcterms:modified>
</cp:coreProperties>
</file>