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Default="006F65FF" w:rsidP="006F65FF">
      <w:pPr>
        <w:pStyle w:val="10"/>
        <w:ind w:left="1134" w:right="1133"/>
      </w:pPr>
      <w:r>
        <w:t>Μεταβάλλοντας την ένδειξη του αμπερομέτρου</w:t>
      </w:r>
    </w:p>
    <w:p w:rsidR="006F65FF" w:rsidRDefault="006F65FF" w:rsidP="006F65FF">
      <w:r w:rsidRPr="006F65FF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4.65pt;margin-top:8.75pt;width:118.2pt;height:98.4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703574527" r:id="rId9"/>
        </w:object>
      </w:r>
      <w:r>
        <w:t xml:space="preserve">Για το κύκλωμα του διπλανού σχήματος, δίνονται </w:t>
      </w:r>
      <w:r>
        <w:rPr>
          <w:rFonts w:ascii="Cambria Math" w:hAnsi="Cambria Math"/>
        </w:rPr>
        <w:t>R</w:t>
      </w:r>
      <w:r>
        <w:rPr>
          <w:vertAlign w:val="subscript"/>
        </w:rPr>
        <w:t>1</w:t>
      </w:r>
      <w:r>
        <w:t xml:space="preserve">=2Ω, </w:t>
      </w:r>
      <w:r>
        <w:rPr>
          <w:rFonts w:ascii="Cambria Math" w:hAnsi="Cambria Math"/>
        </w:rPr>
        <w:t>R</w:t>
      </w:r>
      <w:r>
        <w:rPr>
          <w:vertAlign w:val="subscript"/>
        </w:rPr>
        <w:t>2</w:t>
      </w:r>
      <w:r>
        <w:t>=3Ω, το αμπερόμετρο έχει εσωτερική αντίσταση r=1Ω, ενώ η πηγή διατηρεί μεταξύ των πόλων της, σταθερή τάση V=12V.</w:t>
      </w:r>
    </w:p>
    <w:p w:rsidR="006F65FF" w:rsidRDefault="006F65FF" w:rsidP="000B005B">
      <w:pPr>
        <w:ind w:left="453" w:hanging="340"/>
      </w:pPr>
      <w:r>
        <w:t>i) Ποια η ένδειξη του αμπερομέτρου;</w:t>
      </w:r>
    </w:p>
    <w:p w:rsidR="006F65FF" w:rsidRDefault="006F65FF" w:rsidP="000B005B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F64CC5">
        <w:t xml:space="preserve">Συνδέουμε μια μεταβλητή αντίσταση </w:t>
      </w:r>
      <w:proofErr w:type="spellStart"/>
      <w:r w:rsidR="00F64CC5">
        <w:rPr>
          <w:rFonts w:ascii="Cambria Math" w:hAnsi="Cambria Math"/>
        </w:rPr>
        <w:t>R</w:t>
      </w:r>
      <w:r w:rsidR="00F64CC5">
        <w:rPr>
          <w:vertAlign w:val="subscript"/>
        </w:rPr>
        <w:t>x</w:t>
      </w:r>
      <w:proofErr w:type="spellEnd"/>
      <w:r w:rsidR="00F64CC5">
        <w:t xml:space="preserve">, παράλληλα με τον αντιστάτη </w:t>
      </w:r>
      <w:r w:rsidR="00F64CC5">
        <w:rPr>
          <w:rFonts w:ascii="Cambria Math" w:hAnsi="Cambria Math"/>
        </w:rPr>
        <w:t>R</w:t>
      </w:r>
      <w:r w:rsidR="00F64CC5">
        <w:rPr>
          <w:vertAlign w:val="subscript"/>
        </w:rPr>
        <w:t>1</w:t>
      </w:r>
      <w:r w:rsidR="00F64CC5">
        <w:t xml:space="preserve">. </w:t>
      </w:r>
    </w:p>
    <w:p w:rsidR="00F64CC5" w:rsidRDefault="00F64CC5" w:rsidP="000B005B">
      <w:pPr>
        <w:ind w:left="737" w:hanging="340"/>
      </w:pPr>
      <w:r>
        <w:t>α) Η ένδειξη του αμπερομέτρου, θα αυξηθεί ή θα μειωθεί; Να δικαιολογήσετε την απάντησή σας.</w:t>
      </w:r>
    </w:p>
    <w:p w:rsidR="00F64CC5" w:rsidRDefault="00F64CC5" w:rsidP="000B005B">
      <w:pPr>
        <w:ind w:left="737" w:hanging="340"/>
      </w:pPr>
      <w:r>
        <w:t>β) Αν η ένδειξη του αμπερομέτρου γίνει Ι</w:t>
      </w:r>
      <w:r>
        <w:rPr>
          <w:vertAlign w:val="subscript"/>
        </w:rPr>
        <w:t>Α</w:t>
      </w:r>
      <w:r>
        <w:t xml:space="preserve">=2,4 Α, να υπολογιστεί η τιμή της αντίστασης </w:t>
      </w:r>
      <w:proofErr w:type="spellStart"/>
      <w:r>
        <w:rPr>
          <w:rFonts w:ascii="Cambria Math" w:hAnsi="Cambria Math"/>
        </w:rPr>
        <w:t>R</w:t>
      </w:r>
      <w:r>
        <w:rPr>
          <w:vertAlign w:val="subscript"/>
        </w:rPr>
        <w:t>x</w:t>
      </w:r>
      <w:proofErr w:type="spellEnd"/>
      <w:r>
        <w:t>.</w:t>
      </w:r>
    </w:p>
    <w:p w:rsidR="00F64CC5" w:rsidRDefault="00F64CC5" w:rsidP="000B005B">
      <w:pPr>
        <w:ind w:left="453" w:hanging="340"/>
      </w:pPr>
      <w:proofErr w:type="spellStart"/>
      <w:r>
        <w:t>iii</w:t>
      </w:r>
      <w:proofErr w:type="spellEnd"/>
      <w:r>
        <w:t xml:space="preserve">) Μεταβάλλοντας την τιμή της αντίστασης </w:t>
      </w:r>
      <w:proofErr w:type="spellStart"/>
      <w:r>
        <w:rPr>
          <w:rFonts w:ascii="Cambria Math" w:hAnsi="Cambria Math"/>
        </w:rPr>
        <w:t>R</w:t>
      </w:r>
      <w:r>
        <w:rPr>
          <w:vertAlign w:val="subscript"/>
        </w:rPr>
        <w:t>x</w:t>
      </w:r>
      <w:proofErr w:type="spellEnd"/>
      <w:r>
        <w:t>, παρατηρούμε να αυξομειώνεται η ένδειξη του αμπερομέτρου. Μπορείτε να βρείτε</w:t>
      </w:r>
      <w:r w:rsidR="000B005B">
        <w:t xml:space="preserve"> μεταξύ ποιων τιμών μεταβάλλεται η ένδειξη του αμπερομέτρου;</w:t>
      </w:r>
    </w:p>
    <w:p w:rsidR="000B005B" w:rsidRPr="00024A77" w:rsidRDefault="000B005B" w:rsidP="006F65FF">
      <w:pPr>
        <w:rPr>
          <w:b/>
          <w:i/>
          <w:color w:val="0070C0"/>
          <w:sz w:val="24"/>
          <w:szCs w:val="24"/>
        </w:rPr>
      </w:pPr>
      <w:r w:rsidRPr="00024A77">
        <w:rPr>
          <w:b/>
          <w:i/>
          <w:color w:val="0070C0"/>
          <w:sz w:val="24"/>
          <w:szCs w:val="24"/>
        </w:rPr>
        <w:t>Απάντηση:</w:t>
      </w:r>
    </w:p>
    <w:p w:rsidR="000B005B" w:rsidRDefault="00056C99" w:rsidP="00053D24">
      <w:pPr>
        <w:pStyle w:val="1"/>
      </w:pPr>
      <w:r>
        <w:t xml:space="preserve">Οι τρεις! αντιστάσεις, </w:t>
      </w:r>
      <w:r>
        <w:rPr>
          <w:rFonts w:ascii="Cambria Math" w:hAnsi="Cambria Math"/>
        </w:rPr>
        <w:t>R</w:t>
      </w:r>
      <w:r>
        <w:rPr>
          <w:vertAlign w:val="subscript"/>
        </w:rPr>
        <w:t>1</w:t>
      </w:r>
      <w:r>
        <w:t xml:space="preserve">, </w:t>
      </w:r>
      <w:r>
        <w:rPr>
          <w:rFonts w:ascii="Cambria Math" w:hAnsi="Cambria Math"/>
        </w:rPr>
        <w:t>R</w:t>
      </w:r>
      <w:r>
        <w:rPr>
          <w:vertAlign w:val="subscript"/>
        </w:rPr>
        <w:t>2</w:t>
      </w:r>
      <w:r>
        <w:t xml:space="preserve"> και η εσωτερική αντίσταση του αμπερομέτρου r, συνδέονται σε σειρά, οπότε το κύκλωμα διαρρέεται από ηλεκτρικό ρεύμα έντασης:</w:t>
      </w:r>
    </w:p>
    <w:p w:rsidR="00056C99" w:rsidRDefault="00984163" w:rsidP="00056C99">
      <w:pPr>
        <w:jc w:val="center"/>
      </w:pPr>
      <w:r w:rsidRPr="00984163">
        <w:rPr>
          <w:position w:val="-60"/>
        </w:rPr>
        <w:object w:dxaOrig="2480" w:dyaOrig="1320">
          <v:shape id="_x0000_i1049" type="#_x0000_t75" style="width:124.15pt;height:66pt" o:ole="">
            <v:imagedata r:id="rId10" o:title=""/>
          </v:shape>
          <o:OLEObject Type="Embed" ProgID="Equation.DSMT4" ShapeID="_x0000_i1049" DrawAspect="Content" ObjectID="_1703574516" r:id="rId11"/>
        </w:object>
      </w:r>
    </w:p>
    <w:p w:rsidR="00AC6C4C" w:rsidRPr="00AC6C4C" w:rsidRDefault="00984163" w:rsidP="00AC6C4C">
      <w:pPr>
        <w:pStyle w:val="1"/>
      </w:pPr>
      <w:r w:rsidRPr="00AC6C4C">
        <w:rPr>
          <w:rFonts w:asciiTheme="minorHAnsi" w:eastAsiaTheme="minorEastAsia" w:hAnsiTheme="minorHAnsi" w:cstheme="minorBidi"/>
          <w:noProof/>
          <w:szCs w:val="22"/>
        </w:rPr>
        <w:object w:dxaOrig="225" w:dyaOrig="225">
          <v:shape id="_x0000_s1027" type="#_x0000_t75" style="position:absolute;left:0;text-align:left;margin-left:367.35pt;margin-top:5.8pt;width:118.2pt;height:118.85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27" DrawAspect="Content" ObjectID="_1703574528" r:id="rId13"/>
        </w:object>
      </w:r>
      <w:r w:rsidR="00AC6C4C">
        <w:t xml:space="preserve">Στο διπλανό σχήμα, φαίνεται το κύκλωμα που θα πάρουμε συνδέοντας την αντίσταση </w:t>
      </w:r>
      <w:proofErr w:type="spellStart"/>
      <w:r w:rsidR="00AC6C4C">
        <w:rPr>
          <w:rFonts w:ascii="Cambria Math" w:hAnsi="Cambria Math"/>
        </w:rPr>
        <w:t>R</w:t>
      </w:r>
      <w:r w:rsidR="00AC6C4C">
        <w:rPr>
          <w:vertAlign w:val="subscript"/>
        </w:rPr>
        <w:t>x</w:t>
      </w:r>
      <w:proofErr w:type="spellEnd"/>
      <w:r w:rsidR="00AC6C4C">
        <w:t>.</w:t>
      </w:r>
    </w:p>
    <w:p w:rsidR="00024A77" w:rsidRDefault="00024A77" w:rsidP="00024A77">
      <w:pPr>
        <w:pStyle w:val="abc"/>
        <w:rPr>
          <w:vertAlign w:val="subscript"/>
        </w:rPr>
      </w:pPr>
      <w:r>
        <w:t>α</w:t>
      </w:r>
      <w:r w:rsidR="00AC6C4C">
        <w:t xml:space="preserve">) Με την παραπάνω σύνδεση του αντιστάτη </w:t>
      </w:r>
      <w:proofErr w:type="spellStart"/>
      <w:r w:rsidR="00AC6C4C">
        <w:rPr>
          <w:rFonts w:ascii="Cambria Math" w:hAnsi="Cambria Math"/>
        </w:rPr>
        <w:t>R</w:t>
      </w:r>
      <w:r w:rsidR="00AC6C4C">
        <w:rPr>
          <w:vertAlign w:val="subscript"/>
        </w:rPr>
        <w:t>x</w:t>
      </w:r>
      <w:proofErr w:type="spellEnd"/>
      <w:r w:rsidR="00AC6C4C">
        <w:t xml:space="preserve">, η αντίσταση στο τμήμα ΑΒ, θα μειωθεί. Αρκεί να σκεφτούμε ότι η παράλληλη αυτή σύνδεση, ισοδυναμεί με αύξηση της διατομής του </w:t>
      </w:r>
      <w:r>
        <w:t xml:space="preserve">αρχικού αγωγού με αντίσταση </w:t>
      </w:r>
      <w:r>
        <w:rPr>
          <w:rFonts w:ascii="Cambria Math" w:hAnsi="Cambria Math"/>
        </w:rPr>
        <w:t>R</w:t>
      </w:r>
      <w:r>
        <w:rPr>
          <w:vertAlign w:val="subscript"/>
        </w:rPr>
        <w:t>1</w:t>
      </w:r>
    </w:p>
    <w:p w:rsidR="00B820C2" w:rsidRDefault="00024A77" w:rsidP="00024A77">
      <w:pPr>
        <w:pStyle w:val="abc"/>
        <w:jc w:val="center"/>
      </w:pPr>
      <w:r w:rsidRPr="00024A77">
        <w:rPr>
          <w:position w:val="-28"/>
        </w:rPr>
        <w:object w:dxaOrig="1080" w:dyaOrig="680">
          <v:shape id="_x0000_i1039" type="#_x0000_t75" style="width:54pt;height:34.15pt" o:ole="">
            <v:imagedata r:id="rId14" o:title=""/>
          </v:shape>
          <o:OLEObject Type="Embed" ProgID="Equation.DSMT4" ShapeID="_x0000_i1039" DrawAspect="Content" ObjectID="_1703574517" r:id="rId15"/>
        </w:object>
      </w:r>
    </w:p>
    <w:p w:rsidR="00547D17" w:rsidRDefault="00547D17" w:rsidP="00547D17">
      <w:pPr>
        <w:ind w:left="568"/>
      </w:pPr>
      <w:r>
        <w:t xml:space="preserve">Αλλά αν μειωθεί η αντίσταση του τμήματος ΑΒ, θα μειωθεί και η ολική αντίσταση </w:t>
      </w:r>
      <w:proofErr w:type="spellStart"/>
      <w:r>
        <w:rPr>
          <w:rFonts w:ascii="Cambria Math" w:hAnsi="Cambria Math"/>
        </w:rPr>
        <w:t>R</w:t>
      </w:r>
      <w:r>
        <w:rPr>
          <w:vertAlign w:val="subscript"/>
        </w:rPr>
        <w:t>ολ</w:t>
      </w:r>
      <w:proofErr w:type="spellEnd"/>
      <w:r>
        <w:t>=r+</w:t>
      </w:r>
      <w:r>
        <w:rPr>
          <w:rFonts w:ascii="Cambria Math" w:hAnsi="Cambria Math"/>
        </w:rPr>
        <w:t>R</w:t>
      </w:r>
      <w:r>
        <w:rPr>
          <w:vertAlign w:val="subscript"/>
        </w:rPr>
        <w:t>ΑΒ</w:t>
      </w:r>
      <w:r>
        <w:t>+</w:t>
      </w:r>
      <w:r>
        <w:rPr>
          <w:rFonts w:ascii="Cambria Math" w:hAnsi="Cambria Math"/>
        </w:rPr>
        <w:t>R</w:t>
      </w:r>
      <w:r>
        <w:rPr>
          <w:vertAlign w:val="subscript"/>
        </w:rPr>
        <w:t>2</w:t>
      </w:r>
      <w:r>
        <w:t>, συνεπώς θα αυξηθεί η ένταση του ρεύματος που διαρρέει το αμπερόμετρο.</w:t>
      </w:r>
    </w:p>
    <w:p w:rsidR="008D5228" w:rsidRDefault="008D5228" w:rsidP="00547D17">
      <w:pPr>
        <w:ind w:left="568"/>
      </w:pPr>
      <w:r>
        <w:t>Εναλλακτικά, με λίγο περισσότερα Μαθηματικά:</w:t>
      </w:r>
    </w:p>
    <w:p w:rsidR="00CE61CC" w:rsidRPr="00CE61CC" w:rsidRDefault="00CE61CC" w:rsidP="00CE61CC">
      <w:pPr>
        <w:ind w:left="568"/>
        <w:jc w:val="center"/>
        <w:rPr>
          <w:lang w:val="en-US"/>
        </w:rPr>
      </w:pPr>
      <w:r w:rsidRPr="00CE61CC">
        <w:rPr>
          <w:position w:val="-60"/>
        </w:rPr>
        <w:object w:dxaOrig="3860" w:dyaOrig="1320">
          <v:shape id="_x0000_i1044" type="#_x0000_t75" style="width:192.9pt;height:66pt" o:ole="">
            <v:imagedata r:id="rId16" o:title=""/>
          </v:shape>
          <o:OLEObject Type="Embed" ProgID="Equation.DSMT4" ShapeID="_x0000_i1044" DrawAspect="Content" ObjectID="_1703574518" r:id="rId17"/>
        </w:object>
      </w:r>
      <w:r w:rsidR="00417A2C">
        <w:t xml:space="preserve"> (2)</w:t>
      </w:r>
    </w:p>
    <w:p w:rsidR="008D5228" w:rsidRDefault="00CE61CC" w:rsidP="00547D17">
      <w:pPr>
        <w:ind w:left="568"/>
      </w:pPr>
      <w:r>
        <w:t xml:space="preserve">Έχουμε δηλαδή μείωση της αντίστασης μεταξύ των σημείων Α και Β, οπότε με βάση το νόμο του </w:t>
      </w:r>
      <w:r w:rsidR="00984163">
        <w:rPr>
          <w:lang w:val="en-US"/>
        </w:rPr>
        <w:t>Ohm</w:t>
      </w:r>
      <w:r>
        <w:t>, θα έχουμε:</w:t>
      </w:r>
    </w:p>
    <w:p w:rsidR="00CE61CC" w:rsidRPr="00274F89" w:rsidRDefault="00CE61CC" w:rsidP="00CE61CC">
      <w:pPr>
        <w:ind w:left="568"/>
        <w:jc w:val="center"/>
      </w:pPr>
      <w:r w:rsidRPr="00056C99">
        <w:rPr>
          <w:position w:val="-30"/>
        </w:rPr>
        <w:object w:dxaOrig="2380" w:dyaOrig="680">
          <v:shape id="_x0000_i1047" type="#_x0000_t75" style="width:119.1pt;height:34.15pt" o:ole="">
            <v:imagedata r:id="rId18" o:title=""/>
          </v:shape>
          <o:OLEObject Type="Embed" ProgID="Equation.DSMT4" ShapeID="_x0000_i1047" DrawAspect="Content" ObjectID="_1703574519" r:id="rId19"/>
        </w:object>
      </w:r>
      <w:r w:rsidR="00984163" w:rsidRPr="00274F89">
        <w:t xml:space="preserve"> (</w:t>
      </w:r>
      <w:r w:rsidR="00417A2C">
        <w:t>3</w:t>
      </w:r>
      <w:r w:rsidR="00984163" w:rsidRPr="00274F89">
        <w:t>)</w:t>
      </w:r>
    </w:p>
    <w:p w:rsidR="00984163" w:rsidRDefault="00984163" w:rsidP="00984163">
      <w:pPr>
        <w:pStyle w:val="abc"/>
        <w:ind w:left="852"/>
      </w:pPr>
      <w:r>
        <w:t>Αλλά τότε με σύγκριση των (1) και (</w:t>
      </w:r>
      <w:r w:rsidR="00274F89">
        <w:t>3</w:t>
      </w:r>
      <w:r>
        <w:t>), προκύπτει ότι Ι΄&gt;Ι.</w:t>
      </w:r>
    </w:p>
    <w:p w:rsidR="00984163" w:rsidRDefault="00984163" w:rsidP="00984163">
      <w:pPr>
        <w:pStyle w:val="abc"/>
      </w:pPr>
      <w:r>
        <w:t>β) Λύνοντας την εξίσωση (</w:t>
      </w:r>
      <w:r w:rsidR="00274F89">
        <w:t>3</w:t>
      </w:r>
      <w:r>
        <w:t xml:space="preserve">) ως προς </w:t>
      </w:r>
      <w:r>
        <w:rPr>
          <w:rFonts w:ascii="Cambria Math" w:hAnsi="Cambria Math"/>
        </w:rPr>
        <w:t>R</w:t>
      </w:r>
      <w:r>
        <w:rPr>
          <w:vertAlign w:val="subscript"/>
        </w:rPr>
        <w:t>ΑΒ</w:t>
      </w:r>
      <w:r>
        <w:t>, παίρνουμε:</w:t>
      </w:r>
    </w:p>
    <w:p w:rsidR="00984163" w:rsidRDefault="00984163" w:rsidP="00984163">
      <w:pPr>
        <w:pStyle w:val="abc"/>
        <w:jc w:val="center"/>
      </w:pPr>
      <w:r w:rsidRPr="00984163">
        <w:rPr>
          <w:position w:val="-64"/>
        </w:rPr>
        <w:object w:dxaOrig="5179" w:dyaOrig="1400">
          <v:shape id="_x0000_i1055" type="#_x0000_t75" style="width:258.9pt;height:70.15pt" o:ole="">
            <v:imagedata r:id="rId20" o:title=""/>
          </v:shape>
          <o:OLEObject Type="Embed" ProgID="Equation.DSMT4" ShapeID="_x0000_i1055" DrawAspect="Content" ObjectID="_1703574520" r:id="rId21"/>
        </w:object>
      </w:r>
    </w:p>
    <w:p w:rsidR="00EE6171" w:rsidRDefault="00EE6171" w:rsidP="00846CEE">
      <w:pPr>
        <w:ind w:left="720"/>
      </w:pPr>
      <w:r>
        <w:t>Αλλά τότε για την αντίσταση αυτή θα έχουμε:</w:t>
      </w:r>
    </w:p>
    <w:p w:rsidR="00EE6171" w:rsidRDefault="00EE6171" w:rsidP="00EE6171">
      <w:pPr>
        <w:ind w:left="568"/>
        <w:jc w:val="center"/>
      </w:pPr>
      <w:r w:rsidRPr="00EE6171">
        <w:rPr>
          <w:position w:val="-64"/>
        </w:rPr>
        <w:object w:dxaOrig="4700" w:dyaOrig="1400">
          <v:shape id="_x0000_i1058" type="#_x0000_t75" style="width:234.9pt;height:70.15pt" o:ole="">
            <v:imagedata r:id="rId22" o:title=""/>
          </v:shape>
          <o:OLEObject Type="Embed" ProgID="Equation.DSMT4" ShapeID="_x0000_i1058" DrawAspect="Content" ObjectID="_1703574521" r:id="rId23"/>
        </w:object>
      </w:r>
    </w:p>
    <w:p w:rsidR="00846CEE" w:rsidRDefault="00417A2C" w:rsidP="00417A2C">
      <w:pPr>
        <w:pStyle w:val="1"/>
      </w:pPr>
      <w:r>
        <w:t xml:space="preserve">Αν αντικαταστήσουμε στην (3) την αντίσταση </w:t>
      </w:r>
      <w:r>
        <w:rPr>
          <w:rFonts w:ascii="Cambria Math" w:hAnsi="Cambria Math"/>
        </w:rPr>
        <w:t>R</w:t>
      </w:r>
      <w:r>
        <w:rPr>
          <w:vertAlign w:val="subscript"/>
        </w:rPr>
        <w:t>ΑΒ</w:t>
      </w:r>
      <w:r>
        <w:t>, από την (2)</w:t>
      </w:r>
      <w:r w:rsidR="00274F89">
        <w:t xml:space="preserve"> παίρνουμε:</w:t>
      </w:r>
    </w:p>
    <w:p w:rsidR="00274F89" w:rsidRDefault="00274F89" w:rsidP="00274F89">
      <w:pPr>
        <w:jc w:val="center"/>
      </w:pPr>
      <w:r w:rsidRPr="00274F89">
        <w:rPr>
          <w:position w:val="-90"/>
        </w:rPr>
        <w:object w:dxaOrig="3460" w:dyaOrig="1280">
          <v:shape id="_x0000_i1063" type="#_x0000_t75" style="width:173.1pt;height:64.15pt" o:ole="">
            <v:imagedata r:id="rId24" o:title=""/>
          </v:shape>
          <o:OLEObject Type="Embed" ProgID="Equation.DSMT4" ShapeID="_x0000_i1063" DrawAspect="Content" ObjectID="_1703574522" r:id="rId25"/>
        </w:object>
      </w:r>
    </w:p>
    <w:p w:rsidR="00274F89" w:rsidRDefault="00274F89" w:rsidP="00274F89">
      <w:pPr>
        <w:ind w:left="340"/>
      </w:pPr>
      <w:r>
        <w:t xml:space="preserve">Από την τελευταία εξίσωση προκύπτει ότι όταν αυξάνεται η τιμή της </w:t>
      </w:r>
      <w:proofErr w:type="spellStart"/>
      <w:r>
        <w:rPr>
          <w:rFonts w:ascii="Cambria Math" w:hAnsi="Cambria Math"/>
        </w:rPr>
        <w:t>R</w:t>
      </w:r>
      <w:r>
        <w:rPr>
          <w:vertAlign w:val="subscript"/>
        </w:rPr>
        <w:t>x</w:t>
      </w:r>
      <w:proofErr w:type="spellEnd"/>
      <w:r>
        <w:t xml:space="preserve">, μειώνεται το κλάσμα </w:t>
      </w:r>
      <w:r>
        <w:rPr>
          <w:rFonts w:ascii="Cambria Math" w:hAnsi="Cambria Math"/>
        </w:rPr>
        <w:t>R</w:t>
      </w:r>
      <w:r>
        <w:rPr>
          <w:vertAlign w:val="subscript"/>
        </w:rPr>
        <w:t>1</w:t>
      </w:r>
      <w:r>
        <w:t>/</w:t>
      </w:r>
      <w:proofErr w:type="spellStart"/>
      <w:r>
        <w:rPr>
          <w:rFonts w:ascii="Cambria Math" w:hAnsi="Cambria Math"/>
        </w:rPr>
        <w:t>R</w:t>
      </w:r>
      <w:r>
        <w:rPr>
          <w:vertAlign w:val="subscript"/>
        </w:rPr>
        <w:t>x</w:t>
      </w:r>
      <w:proofErr w:type="spellEnd"/>
      <w:r>
        <w:t xml:space="preserve">, αυξάνεται το κλάσμα </w:t>
      </w:r>
      <w:r w:rsidRPr="00274F89">
        <w:rPr>
          <w:position w:val="-60"/>
        </w:rPr>
        <w:object w:dxaOrig="720" w:dyaOrig="980">
          <v:shape id="_x0000_i1073" type="#_x0000_t75" style="width:36pt;height:48.9pt" o:ole="">
            <v:imagedata r:id="rId26" o:title=""/>
          </v:shape>
          <o:OLEObject Type="Embed" ProgID="Equation.DSMT4" ShapeID="_x0000_i1073" DrawAspect="Content" ObjectID="_1703574523" r:id="rId27"/>
        </w:object>
      </w:r>
      <w:r>
        <w:t>, αλλά τότε μειώνεται η ένδειξη του αμπερομέτρου!</w:t>
      </w:r>
    </w:p>
    <w:p w:rsidR="00274F89" w:rsidRDefault="00274F89" w:rsidP="00274F89">
      <w:pPr>
        <w:ind w:left="340"/>
      </w:pPr>
      <w:r>
        <w:t xml:space="preserve">Αλλά τότε αν η τιμή της αντίστασης </w:t>
      </w:r>
      <w:proofErr w:type="spellStart"/>
      <w:r>
        <w:rPr>
          <w:rFonts w:ascii="Cambria Math" w:hAnsi="Cambria Math"/>
        </w:rPr>
        <w:t>R</w:t>
      </w:r>
      <w:r>
        <w:rPr>
          <w:vertAlign w:val="subscript"/>
        </w:rPr>
        <w:t>x</w:t>
      </w:r>
      <w:proofErr w:type="spellEnd"/>
      <w:r>
        <w:t xml:space="preserve"> τείνει στο άπειρο</w:t>
      </w:r>
      <w:r w:rsidR="00253DB2" w:rsidRPr="00253DB2">
        <w:t xml:space="preserve">, </w:t>
      </w:r>
      <w:r w:rsidR="00253DB2">
        <w:t xml:space="preserve">το κλάσμα  </w:t>
      </w:r>
      <w:r w:rsidR="00253DB2" w:rsidRPr="00253DB2">
        <w:rPr>
          <w:position w:val="-30"/>
        </w:rPr>
        <w:object w:dxaOrig="820" w:dyaOrig="680">
          <v:shape id="_x0000_i1080" type="#_x0000_t75" style="width:41.1pt;height:34.15pt" o:ole="">
            <v:imagedata r:id="rId28" o:title=""/>
          </v:shape>
          <o:OLEObject Type="Embed" ProgID="Equation.DSMT4" ShapeID="_x0000_i1080" DrawAspect="Content" ObjectID="_1703574524" r:id="rId29"/>
        </w:object>
      </w:r>
      <w:r>
        <w:t>, το αμπερόμετρο θα δείξει ένδειξη:</w:t>
      </w:r>
    </w:p>
    <w:p w:rsidR="00274F89" w:rsidRDefault="00A4614E" w:rsidP="00253DB2">
      <w:pPr>
        <w:ind w:left="340"/>
        <w:jc w:val="center"/>
      </w:pPr>
      <w:r w:rsidRPr="00253DB2">
        <w:rPr>
          <w:position w:val="-30"/>
        </w:rPr>
        <w:object w:dxaOrig="4020" w:dyaOrig="680">
          <v:shape id="_x0000_i1085" type="#_x0000_t75" style="width:201.25pt;height:34.15pt" o:ole="">
            <v:imagedata r:id="rId30" o:title=""/>
          </v:shape>
          <o:OLEObject Type="Embed" ProgID="Equation.DSMT4" ShapeID="_x0000_i1085" DrawAspect="Content" ObjectID="_1703574525" r:id="rId31"/>
        </w:object>
      </w:r>
    </w:p>
    <w:p w:rsidR="00253DB2" w:rsidRDefault="00253DB2" w:rsidP="00253DB2">
      <w:pPr>
        <w:ind w:left="340"/>
        <w:jc w:val="center"/>
      </w:pPr>
      <w:r>
        <w:t xml:space="preserve">Αντίθετα αν </w:t>
      </w:r>
      <w:proofErr w:type="spellStart"/>
      <w:r>
        <w:rPr>
          <w:rFonts w:ascii="Cambria Math" w:hAnsi="Cambria Math"/>
        </w:rPr>
        <w:t>R</w:t>
      </w:r>
      <w:r>
        <w:rPr>
          <w:vertAlign w:val="subscript"/>
        </w:rPr>
        <w:t>x</w:t>
      </w:r>
      <w:proofErr w:type="spellEnd"/>
      <w:r>
        <w:t xml:space="preserve"> →0, τότε στην πραγματικότητα βραχυκυκλώνουμε τον α</w:t>
      </w:r>
      <w:bookmarkStart w:id="0" w:name="_GoBack"/>
      <w:bookmarkEnd w:id="0"/>
      <w:r>
        <w:t xml:space="preserve">ντιστάτη </w:t>
      </w:r>
      <w:r>
        <w:rPr>
          <w:rFonts w:ascii="Cambria Math" w:hAnsi="Cambria Math"/>
        </w:rPr>
        <w:t>R</w:t>
      </w:r>
      <w:r>
        <w:rPr>
          <w:vertAlign w:val="subscript"/>
        </w:rPr>
        <w:t>1</w:t>
      </w:r>
      <w:r>
        <w:t xml:space="preserve"> και </w:t>
      </w:r>
      <w:r>
        <w:rPr>
          <w:rFonts w:ascii="Cambria Math" w:hAnsi="Cambria Math"/>
        </w:rPr>
        <w:t>R</w:t>
      </w:r>
      <w:r>
        <w:rPr>
          <w:vertAlign w:val="subscript"/>
        </w:rPr>
        <w:t>ΑΒ</w:t>
      </w:r>
      <w:r>
        <w:t>=0, οπότε:</w:t>
      </w:r>
    </w:p>
    <w:p w:rsidR="00253DB2" w:rsidRDefault="00A4614E" w:rsidP="00253DB2">
      <w:pPr>
        <w:ind w:left="340"/>
        <w:jc w:val="center"/>
      </w:pPr>
      <w:r w:rsidRPr="00253DB2">
        <w:rPr>
          <w:position w:val="-30"/>
        </w:rPr>
        <w:object w:dxaOrig="3019" w:dyaOrig="680">
          <v:shape id="_x0000_i1087" type="#_x0000_t75" style="width:150.9pt;height:34.15pt" o:ole="">
            <v:imagedata r:id="rId32" o:title=""/>
          </v:shape>
          <o:OLEObject Type="Embed" ProgID="Equation.DSMT4" ShapeID="_x0000_i1087" DrawAspect="Content" ObjectID="_1703574526" r:id="rId33"/>
        </w:object>
      </w:r>
    </w:p>
    <w:p w:rsidR="00FC3D72" w:rsidRPr="00253DB2" w:rsidRDefault="00FC3D72" w:rsidP="00FC3D72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FC3D72" w:rsidRPr="00253DB2" w:rsidSect="00465D8E">
      <w:headerReference w:type="default" r:id="rId34"/>
      <w:footerReference w:type="default" r:id="rId3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B4C" w:rsidRDefault="00587B4C">
      <w:pPr>
        <w:spacing w:after="0" w:line="240" w:lineRule="auto"/>
      </w:pPr>
      <w:r>
        <w:separator/>
      </w:r>
    </w:p>
  </w:endnote>
  <w:endnote w:type="continuationSeparator" w:id="0">
    <w:p w:rsidR="00587B4C" w:rsidRDefault="0058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B4C" w:rsidRDefault="00587B4C">
      <w:pPr>
        <w:spacing w:after="0" w:line="240" w:lineRule="auto"/>
      </w:pPr>
      <w:r>
        <w:separator/>
      </w:r>
    </w:p>
  </w:footnote>
  <w:footnote w:type="continuationSeparator" w:id="0">
    <w:p w:rsidR="00587B4C" w:rsidRDefault="0058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6F65F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6F65FF">
      <w:rPr>
        <w:i/>
      </w:rPr>
      <w:t>Συνεχές ρεύμα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FF"/>
    <w:rsid w:val="00024A77"/>
    <w:rsid w:val="00053D24"/>
    <w:rsid w:val="00056C99"/>
    <w:rsid w:val="000701A8"/>
    <w:rsid w:val="000A5A2D"/>
    <w:rsid w:val="000B005B"/>
    <w:rsid w:val="000C34FC"/>
    <w:rsid w:val="001764F7"/>
    <w:rsid w:val="001865ED"/>
    <w:rsid w:val="00253DB2"/>
    <w:rsid w:val="00272F91"/>
    <w:rsid w:val="00274F89"/>
    <w:rsid w:val="002D5901"/>
    <w:rsid w:val="00334BD8"/>
    <w:rsid w:val="00342B66"/>
    <w:rsid w:val="00355EF4"/>
    <w:rsid w:val="003B4900"/>
    <w:rsid w:val="003D2058"/>
    <w:rsid w:val="003D5E6E"/>
    <w:rsid w:val="0041752B"/>
    <w:rsid w:val="00417A2C"/>
    <w:rsid w:val="0044454D"/>
    <w:rsid w:val="00465D8E"/>
    <w:rsid w:val="00497E08"/>
    <w:rsid w:val="004F7518"/>
    <w:rsid w:val="005428E3"/>
    <w:rsid w:val="00547D17"/>
    <w:rsid w:val="00572886"/>
    <w:rsid w:val="00587B4C"/>
    <w:rsid w:val="005C059F"/>
    <w:rsid w:val="00667E23"/>
    <w:rsid w:val="006F65FF"/>
    <w:rsid w:val="00717932"/>
    <w:rsid w:val="0079679D"/>
    <w:rsid w:val="007E115B"/>
    <w:rsid w:val="007E656A"/>
    <w:rsid w:val="0081576D"/>
    <w:rsid w:val="00846CEE"/>
    <w:rsid w:val="00880ED0"/>
    <w:rsid w:val="008945AD"/>
    <w:rsid w:val="008D5228"/>
    <w:rsid w:val="00984163"/>
    <w:rsid w:val="009A1C4D"/>
    <w:rsid w:val="00A4614E"/>
    <w:rsid w:val="00A953F9"/>
    <w:rsid w:val="00AC5AC3"/>
    <w:rsid w:val="00AC6C4C"/>
    <w:rsid w:val="00B01F92"/>
    <w:rsid w:val="00B11C3D"/>
    <w:rsid w:val="00B820C2"/>
    <w:rsid w:val="00CA7A43"/>
    <w:rsid w:val="00CE61CC"/>
    <w:rsid w:val="00D045EF"/>
    <w:rsid w:val="00D82210"/>
    <w:rsid w:val="00DE49E1"/>
    <w:rsid w:val="00EA64C4"/>
    <w:rsid w:val="00EB2362"/>
    <w:rsid w:val="00EB6640"/>
    <w:rsid w:val="00EC647B"/>
    <w:rsid w:val="00EE6171"/>
    <w:rsid w:val="00EE7957"/>
    <w:rsid w:val="00F64CC5"/>
    <w:rsid w:val="00F6515A"/>
    <w:rsid w:val="00F73291"/>
    <w:rsid w:val="00FC3D72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A936B5"/>
  <w15:chartTrackingRefBased/>
  <w15:docId w15:val="{E119D2C1-F911-42CB-AFE7-CC791ECB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1.vsdx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F7C4-4EE9-4A7F-9BEB-CCF1CB80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6</cp:revision>
  <dcterms:created xsi:type="dcterms:W3CDTF">2022-01-13T07:23:00Z</dcterms:created>
  <dcterms:modified xsi:type="dcterms:W3CDTF">2022-01-13T08:20:00Z</dcterms:modified>
</cp:coreProperties>
</file>