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5AD" w:rsidRPr="0089721D" w:rsidRDefault="0089721D" w:rsidP="00880ED0">
      <w:pPr>
        <w:pStyle w:val="10"/>
      </w:pPr>
      <w:r>
        <w:t>Ένας δίσκος με κοιλότητα</w:t>
      </w:r>
    </w:p>
    <w:p w:rsidR="00B820C2" w:rsidRDefault="007F0912" w:rsidP="00A953F9">
      <w:r>
        <w:rPr>
          <w:rFonts w:asciiTheme="minorHAnsi" w:eastAsiaTheme="minorEastAsia" w:hAnsiTheme="minorHAnsi" w:cstheme="minorBidi"/>
          <w:noProof/>
          <w:lang w:eastAsia="el-G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1.5pt;margin-top:3.3pt;width:93.05pt;height:87pt;z-index:251659264;mso-position-horizontal-relative:text;mso-position-vertical-relative:text" filled="t" fillcolor="#bdd6ee [1300]">
            <v:fill color2="fill lighten(51)" focusposition="1" focussize="" method="linear sigma" type="gradient"/>
            <v:imagedata r:id="rId8" o:title=""/>
            <w10:wrap type="square"/>
          </v:shape>
          <o:OLEObject Type="Embed" ProgID="Visio.Drawing.15" ShapeID="_x0000_s1026" DrawAspect="Content" ObjectID="_1710919042" r:id="rId9"/>
        </w:object>
      </w:r>
      <w:r w:rsidR="00615564">
        <w:t>Ένας δίσκος ο οποίος παρουσιάζει μια κοιλότητα, αφήνεται να κινηθεί σε λείο οριζόντιο επίπεδο με το επίπεδό του κατακόρυφο, στη θέση που φαίνεται στο σχήμα, όπου Ο το κέντρο του δίσκου και Κ το κέντρο μάζα</w:t>
      </w:r>
      <w:r w:rsidR="00934416">
        <w:t>ς</w:t>
      </w:r>
      <w:r w:rsidR="00615564">
        <w:t xml:space="preserve"> του.</w:t>
      </w:r>
    </w:p>
    <w:p w:rsidR="00615564" w:rsidRPr="00433B34" w:rsidRDefault="00615564" w:rsidP="0089721D">
      <w:pPr>
        <w:ind w:left="453" w:hanging="340"/>
      </w:pPr>
      <w:r>
        <w:t xml:space="preserve">i) </w:t>
      </w:r>
      <w:r w:rsidR="0089721D">
        <w:t xml:space="preserve"> </w:t>
      </w:r>
      <w:r>
        <w:t>Να σχεδιάσετε τις δυνάμεις που ασκούνται στο δίσκο.</w:t>
      </w:r>
    </w:p>
    <w:p w:rsidR="00615564" w:rsidRDefault="00615564" w:rsidP="0089721D">
      <w:pPr>
        <w:ind w:left="453" w:hanging="340"/>
      </w:pPr>
      <w:proofErr w:type="spellStart"/>
      <w:r>
        <w:t>ii</w:t>
      </w:r>
      <w:proofErr w:type="spellEnd"/>
      <w:r>
        <w:t>) Η επιτάχυνση του κέντρου μάζας Κ θα είναι:</w:t>
      </w:r>
    </w:p>
    <w:p w:rsidR="00615564" w:rsidRDefault="00615564" w:rsidP="0089721D">
      <w:pPr>
        <w:ind w:left="453" w:hanging="340"/>
        <w:jc w:val="center"/>
      </w:pPr>
      <w:r>
        <w:t xml:space="preserve">α) </w:t>
      </w:r>
      <w:r w:rsidR="00C06FC7">
        <w:t>ο</w:t>
      </w:r>
      <w:r>
        <w:t xml:space="preserve">ριζόντια,  </w:t>
      </w:r>
      <w:r w:rsidR="00862140">
        <w:t xml:space="preserve">  </w:t>
      </w:r>
      <w:r>
        <w:t xml:space="preserve">β) κατακόρυφη,  </w:t>
      </w:r>
      <w:r w:rsidR="00862140">
        <w:t xml:space="preserve">  </w:t>
      </w:r>
      <w:r>
        <w:t>γ) πλάγια.</w:t>
      </w:r>
    </w:p>
    <w:p w:rsidR="00615564" w:rsidRDefault="00615564" w:rsidP="0089721D">
      <w:pPr>
        <w:ind w:left="453" w:hanging="340"/>
      </w:pPr>
      <w:proofErr w:type="spellStart"/>
      <w:r>
        <w:t>iii</w:t>
      </w:r>
      <w:proofErr w:type="spellEnd"/>
      <w:r>
        <w:t>) Η αρχική επιτάχυνση του κέντρου Ο του δίσκου</w:t>
      </w:r>
      <w:r w:rsidR="000C7101">
        <w:t xml:space="preserve"> θα είναι:</w:t>
      </w:r>
    </w:p>
    <w:p w:rsidR="000C7101" w:rsidRDefault="000C7101" w:rsidP="0089721D">
      <w:pPr>
        <w:ind w:left="453" w:hanging="340"/>
        <w:jc w:val="center"/>
      </w:pPr>
      <w:r>
        <w:t xml:space="preserve">α) </w:t>
      </w:r>
      <w:r w:rsidR="00C06FC7">
        <w:t>ο</w:t>
      </w:r>
      <w:r>
        <w:t>ριζόντια</w:t>
      </w:r>
      <w:r w:rsidR="001A58DA" w:rsidRPr="001A58DA">
        <w:t xml:space="preserve"> </w:t>
      </w:r>
      <w:r w:rsidR="001A58DA">
        <w:t>με φορά προς τα δεξιά</w:t>
      </w:r>
      <w:r>
        <w:t xml:space="preserve">,  </w:t>
      </w:r>
      <w:r w:rsidR="00862140">
        <w:t xml:space="preserve">  </w:t>
      </w:r>
      <w:r>
        <w:t xml:space="preserve">β) </w:t>
      </w:r>
      <w:r w:rsidR="001A58DA">
        <w:t>οριζόντια</w:t>
      </w:r>
      <w:r w:rsidR="001A58DA" w:rsidRPr="001A58DA">
        <w:t xml:space="preserve"> </w:t>
      </w:r>
      <w:r w:rsidR="001A58DA">
        <w:t>με φορά προς τα αριστερά</w:t>
      </w:r>
      <w:r>
        <w:t xml:space="preserve">,  </w:t>
      </w:r>
      <w:r w:rsidR="00862140">
        <w:t xml:space="preserve">  </w:t>
      </w:r>
      <w:r>
        <w:t xml:space="preserve">γ) </w:t>
      </w:r>
      <w:r w:rsidR="001A58DA">
        <w:t>κατακόρυφη</w:t>
      </w:r>
      <w:r>
        <w:t>.</w:t>
      </w:r>
    </w:p>
    <w:p w:rsidR="000C7101" w:rsidRDefault="000C7101" w:rsidP="0089721D">
      <w:pPr>
        <w:ind w:left="453" w:hanging="340"/>
      </w:pPr>
      <w:proofErr w:type="spellStart"/>
      <w:r>
        <w:t>iv</w:t>
      </w:r>
      <w:proofErr w:type="spellEnd"/>
      <w:r>
        <w:t>) Αν το επίπεδο δεν ήταν λείο</w:t>
      </w:r>
      <w:r w:rsidR="0089721D">
        <w:t>, να εξηγήσετε γιατί θα ασκηθεί δύναμη τριβής στο δίσκο και να την σχεδιάσετε στο σχήμα.</w:t>
      </w:r>
    </w:p>
    <w:p w:rsidR="000C7101" w:rsidRDefault="000C7101" w:rsidP="00A953F9">
      <w:r>
        <w:t>Να δικαιολογήσετε τις απαντήσεις σας.</w:t>
      </w:r>
    </w:p>
    <w:p w:rsidR="0089721D" w:rsidRPr="00CB089B" w:rsidRDefault="0089721D" w:rsidP="00CB089B">
      <w:pPr>
        <w:spacing w:before="120" w:after="120"/>
        <w:rPr>
          <w:b/>
          <w:i/>
          <w:color w:val="0070C0"/>
          <w:sz w:val="24"/>
          <w:szCs w:val="24"/>
        </w:rPr>
      </w:pPr>
      <w:r w:rsidRPr="00CB089B">
        <w:rPr>
          <w:b/>
          <w:i/>
          <w:color w:val="0070C0"/>
          <w:sz w:val="24"/>
          <w:szCs w:val="24"/>
        </w:rPr>
        <w:t>Απάντηση:</w:t>
      </w:r>
    </w:p>
    <w:p w:rsidR="000C7101" w:rsidRDefault="007F0912" w:rsidP="00C67BBA">
      <w:pPr>
        <w:pStyle w:val="1"/>
      </w:pPr>
      <w:r>
        <w:rPr>
          <w:rFonts w:asciiTheme="minorHAnsi" w:eastAsiaTheme="minorEastAsia" w:hAnsiTheme="minorHAnsi" w:cstheme="minorBidi"/>
          <w:noProof/>
          <w:szCs w:val="22"/>
        </w:rPr>
        <w:object w:dxaOrig="1440" w:dyaOrig="1440">
          <v:shape id="_x0000_s1027" type="#_x0000_t75" style="position:absolute;left:0;text-align:left;margin-left:386.45pt;margin-top:5pt;width:93.05pt;height:87pt;z-index:251661312;mso-position-horizontal-relative:text;mso-position-vertical-relative:text" filled="t" fillcolor="#bdd6ee [1300]">
            <v:fill color2="fill lighten(51)" focusposition="1" focussize="" method="linear sigma" type="gradient"/>
            <v:imagedata r:id="rId10" o:title=""/>
            <w10:wrap type="square"/>
          </v:shape>
          <o:OLEObject Type="Embed" ProgID="Visio.Drawing.15" ShapeID="_x0000_s1027" DrawAspect="Content" ObjectID="_1710919043" r:id="rId11"/>
        </w:object>
      </w:r>
      <w:r w:rsidR="00C67BBA">
        <w:t>Στο διπλανό σχήμα</w:t>
      </w:r>
      <w:r w:rsidR="00946518">
        <w:t xml:space="preserve"> έχουν σχεδιαστεί οι δυνάμεις στον δίσκο, όπου το βάρος περνά από το κέντρο μάζας Κ, ενώ η δύναμη στήριξης ασκείται στο σημείο επαφής με το επίπεδο Α και είναι κάθετη στην επιφάνεια κατευθυνόμενη προς το κέντρο Ο του δίσκου.</w:t>
      </w:r>
    </w:p>
    <w:p w:rsidR="00946518" w:rsidRDefault="00946518" w:rsidP="00C67BBA">
      <w:pPr>
        <w:pStyle w:val="1"/>
      </w:pPr>
      <w:r>
        <w:t>Θεωρώντας την κίνηση του δίσκου ως σύνθετη, μια μεταφορική και μια στροφική γύρω από άξονα κάθετο στο επίπεδό του ο οποίος περνά από το κέντρο μάζας Κ, θα έχουμε:</w:t>
      </w:r>
    </w:p>
    <w:p w:rsidR="00946518" w:rsidRDefault="00946518" w:rsidP="00946518">
      <w:pPr>
        <w:jc w:val="center"/>
        <w:rPr>
          <w:lang w:val="en-US"/>
        </w:rPr>
      </w:pPr>
      <w:r w:rsidRPr="00946518">
        <w:rPr>
          <w:position w:val="-12"/>
        </w:rPr>
        <w:object w:dxaOrig="2960" w:dyaOrig="400">
          <v:shape id="_x0000_i1027" type="#_x0000_t75" style="width:148pt;height:20.1pt" o:ole="">
            <v:imagedata r:id="rId12" o:title=""/>
          </v:shape>
          <o:OLEObject Type="Embed" ProgID="Equation.DSMT4" ShapeID="_x0000_i1027" DrawAspect="Content" ObjectID="_1710919035" r:id="rId13"/>
        </w:object>
      </w:r>
    </w:p>
    <w:p w:rsidR="00357242" w:rsidRDefault="00433B34" w:rsidP="00357242">
      <w:pPr>
        <w:ind w:left="340"/>
      </w:pPr>
      <w:r>
        <w:t xml:space="preserve">Αλλά αν οι δύο δυνάμεις είναι κατακόρυφες, και η </w:t>
      </w:r>
      <w:r w:rsidR="00357242">
        <w:t>επιτάχυνση του κέντρου μάζας Κ θα είναι κατακόρυφη με φορά προς τα κάτω. Σωστό το β).</w:t>
      </w:r>
    </w:p>
    <w:p w:rsidR="00357242" w:rsidRDefault="00357242" w:rsidP="00357242">
      <w:pPr>
        <w:pStyle w:val="1"/>
      </w:pPr>
      <w:r>
        <w:t>Εφαρμόζοντας το 2</w:t>
      </w:r>
      <w:r w:rsidRPr="00357242">
        <w:rPr>
          <w:vertAlign w:val="superscript"/>
        </w:rPr>
        <w:t>ο</w:t>
      </w:r>
      <w:r>
        <w:t xml:space="preserve"> νόμο του Νεύτωνα για την  στροφική κίνηση,</w:t>
      </w:r>
      <w:r w:rsidR="00433B34">
        <w:t xml:space="preserve"> γύρω από τον άξονα που περνά από το κέντρο μάζας Κ του δίσκου,</w:t>
      </w:r>
      <w:r>
        <w:t xml:space="preserve"> παίρνουμε:</w:t>
      </w:r>
    </w:p>
    <w:p w:rsidR="00357242" w:rsidRDefault="00357242" w:rsidP="00357242">
      <w:pPr>
        <w:jc w:val="center"/>
      </w:pPr>
      <w:r w:rsidRPr="00357242">
        <w:rPr>
          <w:position w:val="-14"/>
        </w:rPr>
        <w:object w:dxaOrig="3280" w:dyaOrig="380">
          <v:shape id="_x0000_i1028" type="#_x0000_t75" style="width:164.1pt;height:19.1pt" o:ole="">
            <v:imagedata r:id="rId14" o:title=""/>
          </v:shape>
          <o:OLEObject Type="Embed" ProgID="Equation.DSMT4" ShapeID="_x0000_i1028" DrawAspect="Content" ObjectID="_1710919036" r:id="rId15"/>
        </w:object>
      </w:r>
    </w:p>
    <w:p w:rsidR="004D7A5B" w:rsidRDefault="004D7A5B" w:rsidP="004D7A5B">
      <w:pPr>
        <w:ind w:left="340"/>
      </w:pPr>
      <w:r>
        <w:t>Όπου x ο μοχλοβραχίονας της Ν ως προς το κέντρο μάζας Κ. Συνεπώς ο δίσκος αποκτά γωνιακή επιτάχυνση, κάθετη στο επίπεδο του δίσκου, όπως στο πρώτο σχήμα.</w:t>
      </w:r>
    </w:p>
    <w:p w:rsidR="006B3F67" w:rsidRDefault="00022D5D" w:rsidP="00357242">
      <w:pPr>
        <w:jc w:val="center"/>
      </w:pPr>
      <w:r>
        <w:object w:dxaOrig="7080" w:dyaOrig="1884">
          <v:shape id="_x0000_i1029" type="#_x0000_t75" style="width:353.95pt;height:94.1pt" o:ole="" filled="t" fillcolor="#bdd6ee [1300]">
            <v:fill color2="fill lighten(51)" focusposition="1" focussize="" method="linear sigma" type="gradient"/>
            <v:imagedata r:id="rId16" o:title=""/>
          </v:shape>
          <o:OLEObject Type="Embed" ProgID="Visio.Drawing.15" ShapeID="_x0000_i1029" DrawAspect="Content" ObjectID="_1710919037" r:id="rId17"/>
        </w:object>
      </w:r>
    </w:p>
    <w:p w:rsidR="006B3F67" w:rsidRDefault="006B3F67" w:rsidP="006B3F67">
      <w:pPr>
        <w:ind w:left="340"/>
      </w:pPr>
      <w:r>
        <w:lastRenderedPageBreak/>
        <w:t xml:space="preserve">Αλλά τότε το κέντρο Ο του δίσκου, έχει λόγω μεταφορικής κίνησης την κατακόρυφη επιτάχυνση </w:t>
      </w:r>
      <w:r w:rsidRPr="006B3F67">
        <w:rPr>
          <w:position w:val="-12"/>
        </w:rPr>
        <w:object w:dxaOrig="420" w:dyaOrig="360">
          <v:shape id="_x0000_i1030" type="#_x0000_t75" style="width:21.1pt;height:18.1pt" o:ole="">
            <v:imagedata r:id="rId18" o:title=""/>
          </v:shape>
          <o:OLEObject Type="Embed" ProgID="Equation.DSMT4" ShapeID="_x0000_i1030" DrawAspect="Content" ObjectID="_1710919038" r:id="rId19"/>
        </w:object>
      </w:r>
      <w:r w:rsidRPr="006B3F67">
        <w:t xml:space="preserve">, </w:t>
      </w:r>
      <w:r>
        <w:t xml:space="preserve">ενώ εξαιτίας της περιστροφικής κίνησης του δίσκου, έχει και επιτρόχια επιτάχυνση </w:t>
      </w:r>
      <w:r w:rsidRPr="006B3F67">
        <w:rPr>
          <w:position w:val="-12"/>
        </w:rPr>
        <w:object w:dxaOrig="400" w:dyaOrig="360">
          <v:shape id="_x0000_i1031" type="#_x0000_t75" style="width:20.1pt;height:18.1pt" o:ole="">
            <v:imagedata r:id="rId20" o:title=""/>
          </v:shape>
          <o:OLEObject Type="Embed" ProgID="Equation.DSMT4" ShapeID="_x0000_i1031" DrawAspect="Content" ObjectID="_1710919039" r:id="rId21"/>
        </w:object>
      </w:r>
      <w:r>
        <w:t xml:space="preserve">κάθετη στην ακτίνα (ΟΚ), όπως στο </w:t>
      </w:r>
      <w:r w:rsidR="007A6D47">
        <w:t xml:space="preserve">δεύτερο </w:t>
      </w:r>
      <w:r>
        <w:t>σχήμα. Αλλά τότε αναλύοντας την επιτρόχια επιτάχυνση σε μια οριζόντια και μια κατακόρυφη συνιστώσα, θα έχουμε για το σημείο Ο:</w:t>
      </w:r>
    </w:p>
    <w:p w:rsidR="00233389" w:rsidRDefault="00233389" w:rsidP="00233389">
      <w:pPr>
        <w:ind w:left="340"/>
        <w:jc w:val="center"/>
        <w:rPr>
          <w:lang w:val="en-US"/>
        </w:rPr>
      </w:pPr>
      <w:r w:rsidRPr="00233389">
        <w:rPr>
          <w:position w:val="-32"/>
        </w:rPr>
        <w:object w:dxaOrig="2640" w:dyaOrig="760">
          <v:shape id="_x0000_i1032" type="#_x0000_t75" style="width:131.95pt;height:37.85pt" o:ole="">
            <v:imagedata r:id="rId22" o:title=""/>
          </v:shape>
          <o:OLEObject Type="Embed" ProgID="Equation.DSMT4" ShapeID="_x0000_i1032" DrawAspect="Content" ObjectID="_1710919040" r:id="rId23"/>
        </w:object>
      </w:r>
    </w:p>
    <w:p w:rsidR="00233389" w:rsidRDefault="00433B34" w:rsidP="00233389">
      <w:pPr>
        <w:ind w:left="340"/>
      </w:pPr>
      <w:r>
        <w:t>Αφού το Ο δεν μπορεί να επιταχυνθεί κατακόρυφα</w:t>
      </w:r>
      <w:r w:rsidR="006416AE" w:rsidRPr="006416AE">
        <w:t xml:space="preserve"> (</w:t>
      </w:r>
      <w:r w:rsidR="006416AE">
        <w:t xml:space="preserve">θα απέχει πάντα κατά </w:t>
      </w:r>
      <w:r w:rsidR="006416AE">
        <w:rPr>
          <w:rFonts w:ascii="Cambria Math" w:hAnsi="Cambria Math"/>
        </w:rPr>
        <w:t>R</w:t>
      </w:r>
      <w:r w:rsidR="006416AE">
        <w:t xml:space="preserve"> από το επίπεδο)</w:t>
      </w:r>
      <w:r>
        <w:t>, οπότε</w:t>
      </w:r>
      <w:r w:rsidR="00233389">
        <w:t xml:space="preserve"> θα έχει οριζόντια επιτάχυνση</w:t>
      </w:r>
      <w:r w:rsidR="006416AE">
        <w:t xml:space="preserve">, ίση με την </w:t>
      </w:r>
      <w:r w:rsidR="006416AE" w:rsidRPr="006416AE">
        <w:rPr>
          <w:position w:val="-14"/>
        </w:rPr>
        <w:object w:dxaOrig="540" w:dyaOrig="380">
          <v:shape id="_x0000_i1033" type="#_x0000_t75" style="width:27.15pt;height:19.1pt" o:ole="">
            <v:imagedata r:id="rId24" o:title=""/>
          </v:shape>
          <o:OLEObject Type="Embed" ProgID="Equation.DSMT4" ShapeID="_x0000_i1033" DrawAspect="Content" ObjectID="_1710919041" r:id="rId25"/>
        </w:object>
      </w:r>
      <w:r w:rsidR="006416AE">
        <w:t xml:space="preserve">, </w:t>
      </w:r>
      <w:r w:rsidR="00233389">
        <w:t xml:space="preserve"> με  φορά προς τα αριστερά, όπως στο</w:t>
      </w:r>
      <w:r w:rsidR="00D00B01">
        <w:t xml:space="preserve"> τρίτο από τα παραπάνω σχήματα </w:t>
      </w:r>
      <w:r w:rsidR="00233389">
        <w:t xml:space="preserve">και σωστό είναι το </w:t>
      </w:r>
      <w:r w:rsidR="00033887">
        <w:t>β</w:t>
      </w:r>
      <w:bookmarkStart w:id="0" w:name="_GoBack"/>
      <w:bookmarkEnd w:id="0"/>
      <w:r w:rsidR="00233389">
        <w:t>).</w:t>
      </w:r>
    </w:p>
    <w:p w:rsidR="00D647BD" w:rsidRDefault="007F0912" w:rsidP="006416AE">
      <w:pPr>
        <w:pStyle w:val="1"/>
      </w:pPr>
      <w:r>
        <w:rPr>
          <w:rFonts w:asciiTheme="minorHAnsi" w:eastAsiaTheme="minorEastAsia" w:hAnsiTheme="minorHAnsi" w:cstheme="minorBidi"/>
          <w:noProof/>
          <w:szCs w:val="22"/>
        </w:rPr>
        <w:object w:dxaOrig="1440" w:dyaOrig="1440">
          <v:shape id="_x0000_s1030" type="#_x0000_t75" style="position:absolute;left:0;text-align:left;margin-left:386.8pt;margin-top:5pt;width:93.05pt;height:103.2pt;z-index:251663360;mso-position-horizontal-relative:text;mso-position-vertical-relative:text" filled="t" fillcolor="#bdd6ee [1300]">
            <v:fill color2="fill lighten(51)" focusposition="1" focussize="" method="linear sigma" type="gradient"/>
            <v:imagedata r:id="rId26" o:title=""/>
            <w10:wrap type="square"/>
          </v:shape>
          <o:OLEObject Type="Embed" ProgID="Visio.Drawing.15" ShapeID="_x0000_s1030" DrawAspect="Content" ObjectID="_1710919044" r:id="rId27"/>
        </w:object>
      </w:r>
      <w:r w:rsidR="00EF2206">
        <w:t>Με βάση τα παραπάνω, μόλις αφεθεί ο δίσκος στο οριζόντιο επίπεδο, τείνει να περιστραφεί σύμφωνα με την</w:t>
      </w:r>
      <w:r w:rsidR="00D647BD">
        <w:t xml:space="preserve"> φορά</w:t>
      </w:r>
      <w:r w:rsidR="00EF2206">
        <w:t xml:space="preserve"> περιστροφή</w:t>
      </w:r>
      <w:r w:rsidR="00D647BD">
        <w:t>ς</w:t>
      </w:r>
      <w:r w:rsidR="00EF2206">
        <w:t xml:space="preserve"> των δεικτών του ρολογιού</w:t>
      </w:r>
      <w:r w:rsidR="00FE2B66">
        <w:t xml:space="preserve">, </w:t>
      </w:r>
      <w:r w:rsidR="006416AE">
        <w:t xml:space="preserve">οπότε </w:t>
      </w:r>
      <w:r w:rsidR="00FE2B66">
        <w:t xml:space="preserve">το σημείο επαφής με το επίπεδο Α, τείνει να αποκτήσει μια ταχύτητα μέτρου </w:t>
      </w:r>
      <w:r w:rsidR="006416AE">
        <w:br/>
      </w:r>
      <w:proofErr w:type="spellStart"/>
      <w:r w:rsidR="00FE2B66">
        <w:t>υ</w:t>
      </w:r>
      <w:r w:rsidR="00FE2B66" w:rsidRPr="006416AE">
        <w:rPr>
          <w:vertAlign w:val="subscript"/>
        </w:rPr>
        <w:t>Α</w:t>
      </w:r>
      <w:proofErr w:type="spellEnd"/>
      <w:r w:rsidR="00FE2B66">
        <w:t xml:space="preserve">= </w:t>
      </w:r>
      <w:proofErr w:type="spellStart"/>
      <w:r w:rsidR="00FE2B66">
        <w:t>ω</w:t>
      </w:r>
      <w:r w:rsidR="00FE2B66" w:rsidRPr="006416AE">
        <w:rPr>
          <w:rFonts w:ascii="Cambria Math" w:hAnsi="Cambria Math"/>
        </w:rPr>
        <w:t>R</w:t>
      </w:r>
      <w:proofErr w:type="spellEnd"/>
      <w:r w:rsidR="00FE2B66">
        <w:t>, όπως στο σχήμα, με φορά προς τα αριστερά. Αλλά τότε, αν το επίπεδο δεν είναι λείο, θα ασκηθεί στον δίσκο δύναμη τριβής</w:t>
      </w:r>
      <w:r w:rsidR="006416AE">
        <w:t>,</w:t>
      </w:r>
      <w:r w:rsidR="00FE2B66">
        <w:t xml:space="preserve"> με κατεύθυνση προς τα δεξιά,</w:t>
      </w:r>
      <w:r w:rsidR="006416AE">
        <w:t xml:space="preserve"> για να αντισταθεί στην επικείμενη ταχύτητα του σημείου Α</w:t>
      </w:r>
      <w:r w:rsidR="00FE2B66">
        <w:t xml:space="preserve">. </w:t>
      </w:r>
    </w:p>
    <w:p w:rsidR="00233389" w:rsidRDefault="00FE2B66" w:rsidP="00D647BD">
      <w:pPr>
        <w:pStyle w:val="a7"/>
        <w:numPr>
          <w:ilvl w:val="0"/>
          <w:numId w:val="14"/>
        </w:numPr>
      </w:pPr>
      <w:r>
        <w:t xml:space="preserve">Ο ρόλος της τριβής αυτής θα είναι διπλός. Από την μια θα προσδώσει μια οριζόντια επιτάχυνση </w:t>
      </w:r>
      <w:proofErr w:type="spellStart"/>
      <w:r>
        <w:t>α</w:t>
      </w:r>
      <w:r w:rsidRPr="00D647BD">
        <w:rPr>
          <w:vertAlign w:val="subscript"/>
        </w:rPr>
        <w:t>cm,x</w:t>
      </w:r>
      <w:proofErr w:type="spellEnd"/>
      <w:r>
        <w:t xml:space="preserve"> στο κέντρο μάζας Κ, ενώ από την άλλη θα μειώσει την </w:t>
      </w:r>
      <w:r w:rsidR="00D647BD">
        <w:t>γωνιακή επιτάχυνση του  δίσκου, αφού η ροπή της τριβής είναι αντίθετης φοράς από την ροπή της κάθετης αντίδρασης Ν.</w:t>
      </w:r>
    </w:p>
    <w:p w:rsidR="00D647BD" w:rsidRDefault="00D647BD" w:rsidP="00D647BD">
      <w:pPr>
        <w:pStyle w:val="a7"/>
        <w:numPr>
          <w:ilvl w:val="0"/>
          <w:numId w:val="14"/>
        </w:numPr>
      </w:pPr>
      <w:r>
        <w:t>Η τριβή αυτή μπορεί να είναι στατική (οπότε ο δίσκος θα κυλίεται) ή και τριβή ολίσθησης αναλόγως των δεδομένων (θέση και μέγεθος κοιλότητας, συντελεστής τριβής με το επίπεδο</w:t>
      </w:r>
      <w:r w:rsidR="006416AE">
        <w:t xml:space="preserve">, θέση κέντρου </w:t>
      </w:r>
      <w:r w:rsidR="00A249BF">
        <w:t>μάζας Κ</w:t>
      </w:r>
      <w:r>
        <w:t>).</w:t>
      </w:r>
    </w:p>
    <w:p w:rsidR="00D647BD" w:rsidRPr="00233389" w:rsidRDefault="00D647BD" w:rsidP="00D647BD">
      <w:pPr>
        <w:jc w:val="right"/>
      </w:pPr>
      <w:r w:rsidRPr="00735C9B">
        <w:rPr>
          <w:b/>
          <w:i/>
          <w:color w:val="0070C0"/>
          <w:sz w:val="24"/>
          <w:szCs w:val="24"/>
        </w:rPr>
        <w:t>dmargaris@gmail.com</w:t>
      </w:r>
    </w:p>
    <w:sectPr w:rsidR="00D647BD" w:rsidRPr="00233389" w:rsidSect="00465D8E">
      <w:headerReference w:type="default" r:id="rId28"/>
      <w:footerReference w:type="default" r:id="rId29"/>
      <w:pgSz w:w="11906" w:h="16838"/>
      <w:pgMar w:top="1361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0912" w:rsidRDefault="007F0912">
      <w:pPr>
        <w:spacing w:after="0" w:line="240" w:lineRule="auto"/>
      </w:pPr>
      <w:r>
        <w:separator/>
      </w:r>
    </w:p>
  </w:endnote>
  <w:endnote w:type="continuationSeparator" w:id="0">
    <w:p w:rsidR="007F0912" w:rsidRDefault="007F0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A43" w:rsidRDefault="00CA7A43" w:rsidP="00465D8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CA7A43" w:rsidRPr="00D56705" w:rsidRDefault="00CA7A43" w:rsidP="00465D8E">
    <w:pPr>
      <w:pStyle w:val="a5"/>
      <w:pBdr>
        <w:top w:val="single" w:sz="4" w:space="1" w:color="auto"/>
      </w:pBdr>
      <w:tabs>
        <w:tab w:val="clear" w:pos="4153"/>
        <w:tab w:val="left" w:pos="2888"/>
        <w:tab w:val="center" w:pos="4862"/>
      </w:tabs>
      <w:jc w:val="center"/>
      <w:rPr>
        <w:i/>
        <w:color w:val="0000FF"/>
        <w:lang w:val="en-US"/>
      </w:rPr>
    </w:pPr>
    <w:r w:rsidRPr="00D56705">
      <w:rPr>
        <w:i/>
        <w:color w:val="0000FF"/>
        <w:lang w:val="en-US"/>
      </w:rPr>
      <w:t>www.ylikonet.gr</w:t>
    </w:r>
  </w:p>
  <w:p w:rsidR="00CA7A43" w:rsidRDefault="00CA7A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0912" w:rsidRDefault="007F0912">
      <w:pPr>
        <w:spacing w:after="0" w:line="240" w:lineRule="auto"/>
      </w:pPr>
      <w:r>
        <w:separator/>
      </w:r>
    </w:p>
  </w:footnote>
  <w:footnote w:type="continuationSeparator" w:id="0">
    <w:p w:rsidR="007F0912" w:rsidRDefault="007F0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A43" w:rsidRPr="00AE239F" w:rsidRDefault="00CA7A43" w:rsidP="00465D8E">
    <w:pPr>
      <w:pStyle w:val="a4"/>
      <w:pBdr>
        <w:bottom w:val="single" w:sz="4" w:space="1" w:color="auto"/>
      </w:pBdr>
      <w:tabs>
        <w:tab w:val="clear" w:pos="4153"/>
        <w:tab w:val="clear" w:pos="8306"/>
        <w:tab w:val="right" w:pos="9639"/>
      </w:tabs>
      <w:rPr>
        <w:i/>
      </w:rPr>
    </w:pPr>
    <w:r w:rsidRPr="00950928">
      <w:rPr>
        <w:i/>
      </w:rPr>
      <w:t>Υλικό Φυσικής-Χημείας</w:t>
    </w:r>
    <w:r w:rsidRPr="00950928">
      <w:rPr>
        <w:i/>
      </w:rPr>
      <w:tab/>
    </w:r>
    <w:r w:rsidR="0079679D">
      <w:rPr>
        <w:i/>
      </w:rPr>
      <w:t>Στερεό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B133D"/>
    <w:multiLevelType w:val="hybridMultilevel"/>
    <w:tmpl w:val="7ABC1464"/>
    <w:lvl w:ilvl="0" w:tplc="BBA2B44A">
      <w:start w:val="1"/>
      <w:numFmt w:val="lowerRoman"/>
      <w:pStyle w:val="i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C24B4"/>
    <w:multiLevelType w:val="multilevel"/>
    <w:tmpl w:val="5ABE9B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Roman"/>
      <w:pStyle w:val="1"/>
      <w:lvlText w:val="%2)"/>
      <w:lvlJc w:val="left"/>
      <w:pPr>
        <w:tabs>
          <w:tab w:val="num" w:pos="680"/>
        </w:tabs>
        <w:ind w:left="680" w:hanging="3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4E4D2A2A"/>
    <w:multiLevelType w:val="hybridMultilevel"/>
    <w:tmpl w:val="B6F455C8"/>
    <w:lvl w:ilvl="0" w:tplc="9B1612B2">
      <w:start w:val="1"/>
      <w:numFmt w:val="decimal"/>
      <w:pStyle w:val="a"/>
      <w:lvlText w:val="%1)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D4241"/>
    <w:multiLevelType w:val="hybridMultilevel"/>
    <w:tmpl w:val="F90E48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0"/>
  </w:num>
  <w:num w:numId="8">
    <w:abstractNumId w:val="0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564"/>
    <w:rsid w:val="00022D5D"/>
    <w:rsid w:val="000237EF"/>
    <w:rsid w:val="00033887"/>
    <w:rsid w:val="000701A8"/>
    <w:rsid w:val="000A5A2D"/>
    <w:rsid w:val="000C34FC"/>
    <w:rsid w:val="000C7101"/>
    <w:rsid w:val="000E77C2"/>
    <w:rsid w:val="001764F7"/>
    <w:rsid w:val="001865ED"/>
    <w:rsid w:val="001A58DA"/>
    <w:rsid w:val="001E2602"/>
    <w:rsid w:val="00233389"/>
    <w:rsid w:val="00272F91"/>
    <w:rsid w:val="002D5901"/>
    <w:rsid w:val="00334BD8"/>
    <w:rsid w:val="00342B66"/>
    <w:rsid w:val="00355EF4"/>
    <w:rsid w:val="00357242"/>
    <w:rsid w:val="003B4900"/>
    <w:rsid w:val="003D2058"/>
    <w:rsid w:val="003D5E6E"/>
    <w:rsid w:val="0041752B"/>
    <w:rsid w:val="00433B34"/>
    <w:rsid w:val="0044454D"/>
    <w:rsid w:val="00465D8E"/>
    <w:rsid w:val="00497E08"/>
    <w:rsid w:val="004C075F"/>
    <w:rsid w:val="004D7A5B"/>
    <w:rsid w:val="004F7518"/>
    <w:rsid w:val="005428E3"/>
    <w:rsid w:val="00572886"/>
    <w:rsid w:val="005C059F"/>
    <w:rsid w:val="00615564"/>
    <w:rsid w:val="006416AE"/>
    <w:rsid w:val="00667E23"/>
    <w:rsid w:val="006B3F67"/>
    <w:rsid w:val="00717932"/>
    <w:rsid w:val="0079679D"/>
    <w:rsid w:val="007A6D47"/>
    <w:rsid w:val="007E115B"/>
    <w:rsid w:val="007E656A"/>
    <w:rsid w:val="007F0912"/>
    <w:rsid w:val="0081576D"/>
    <w:rsid w:val="00862140"/>
    <w:rsid w:val="00880ED0"/>
    <w:rsid w:val="008945AD"/>
    <w:rsid w:val="0089721D"/>
    <w:rsid w:val="008F6048"/>
    <w:rsid w:val="00934416"/>
    <w:rsid w:val="00946518"/>
    <w:rsid w:val="009601E2"/>
    <w:rsid w:val="009A1C4D"/>
    <w:rsid w:val="00A249BF"/>
    <w:rsid w:val="00A3107A"/>
    <w:rsid w:val="00A953F9"/>
    <w:rsid w:val="00AC5AC3"/>
    <w:rsid w:val="00B01F92"/>
    <w:rsid w:val="00B11C3D"/>
    <w:rsid w:val="00B820C2"/>
    <w:rsid w:val="00C06FC7"/>
    <w:rsid w:val="00C67BBA"/>
    <w:rsid w:val="00CA7A43"/>
    <w:rsid w:val="00CB089B"/>
    <w:rsid w:val="00D00527"/>
    <w:rsid w:val="00D00B01"/>
    <w:rsid w:val="00D045EF"/>
    <w:rsid w:val="00D60CB2"/>
    <w:rsid w:val="00D647BD"/>
    <w:rsid w:val="00D82210"/>
    <w:rsid w:val="00DE49E1"/>
    <w:rsid w:val="00EA64C4"/>
    <w:rsid w:val="00EB2362"/>
    <w:rsid w:val="00EB6640"/>
    <w:rsid w:val="00EC647B"/>
    <w:rsid w:val="00EE7957"/>
    <w:rsid w:val="00EF2206"/>
    <w:rsid w:val="00F43116"/>
    <w:rsid w:val="00F6515A"/>
    <w:rsid w:val="00F9745F"/>
    <w:rsid w:val="00FD54FF"/>
    <w:rsid w:val="00FE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64739C4"/>
  <w15:chartTrackingRefBased/>
  <w15:docId w15:val="{A2AEE465-D2C7-4DB7-AA4A-DEFD8A502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rsid w:val="000C7101"/>
    <w:pPr>
      <w:widowControl w:val="0"/>
      <w:tabs>
        <w:tab w:val="left" w:pos="340"/>
      </w:tabs>
      <w:spacing w:after="60" w:line="360" w:lineRule="auto"/>
      <w:jc w:val="both"/>
    </w:pPr>
    <w:rPr>
      <w:rFonts w:ascii="Times New Roman" w:hAnsi="Times New Roman" w:cs="Times New Roman"/>
    </w:rPr>
  </w:style>
  <w:style w:type="paragraph" w:styleId="10">
    <w:name w:val="heading 1"/>
    <w:basedOn w:val="a0"/>
    <w:next w:val="a0"/>
    <w:link w:val="1Char"/>
    <w:qFormat/>
    <w:rsid w:val="000E77C2"/>
    <w:pPr>
      <w:keepNext/>
      <w:shd w:val="clear" w:color="auto" w:fill="0070C0"/>
      <w:spacing w:before="120" w:after="120"/>
      <w:ind w:left="1701" w:right="1701"/>
      <w:jc w:val="center"/>
      <w:outlineLvl w:val="0"/>
    </w:pPr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Αριθμός 1"/>
    <w:basedOn w:val="a0"/>
    <w:qFormat/>
    <w:rsid w:val="00A953F9"/>
    <w:pPr>
      <w:numPr>
        <w:ilvl w:val="1"/>
        <w:numId w:val="12"/>
      </w:numPr>
      <w:tabs>
        <w:tab w:val="clear" w:pos="340"/>
        <w:tab w:val="clear" w:pos="680"/>
      </w:tabs>
      <w:spacing w:after="0"/>
      <w:ind w:left="318" w:hanging="318"/>
    </w:pPr>
    <w:rPr>
      <w:rFonts w:eastAsia="Times New Roman"/>
      <w:szCs w:val="20"/>
      <w:lang w:eastAsia="el-GR"/>
    </w:rPr>
  </w:style>
  <w:style w:type="character" w:customStyle="1" w:styleId="1Char">
    <w:name w:val="Επικεφαλίδα 1 Char"/>
    <w:basedOn w:val="a1"/>
    <w:link w:val="10"/>
    <w:rsid w:val="000E77C2"/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  <w:shd w:val="clear" w:color="auto" w:fill="0070C0"/>
    </w:rPr>
  </w:style>
  <w:style w:type="paragraph" w:styleId="a4">
    <w:name w:val="header"/>
    <w:basedOn w:val="a0"/>
    <w:link w:val="Char"/>
    <w:uiPriority w:val="99"/>
    <w:unhideWhenUsed/>
    <w:rsid w:val="008945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4"/>
    <w:uiPriority w:val="99"/>
    <w:rsid w:val="008945AD"/>
    <w:rPr>
      <w:rFonts w:ascii="Times New Roman" w:hAnsi="Times New Roman" w:cs="Times New Roman"/>
    </w:rPr>
  </w:style>
  <w:style w:type="paragraph" w:styleId="a5">
    <w:name w:val="footer"/>
    <w:basedOn w:val="a0"/>
    <w:link w:val="Char0"/>
    <w:unhideWhenUsed/>
    <w:rsid w:val="008945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5"/>
    <w:rsid w:val="008945AD"/>
    <w:rPr>
      <w:rFonts w:ascii="Times New Roman" w:hAnsi="Times New Roman" w:cs="Times New Roman"/>
    </w:rPr>
  </w:style>
  <w:style w:type="character" w:styleId="a6">
    <w:name w:val="page number"/>
    <w:basedOn w:val="a1"/>
    <w:rsid w:val="008945AD"/>
  </w:style>
  <w:style w:type="paragraph" w:customStyle="1" w:styleId="a">
    <w:name w:val="Αριθμός"/>
    <w:basedOn w:val="a0"/>
    <w:rsid w:val="002D5901"/>
    <w:pPr>
      <w:numPr>
        <w:numId w:val="13"/>
      </w:numPr>
      <w:tabs>
        <w:tab w:val="clear" w:pos="340"/>
        <w:tab w:val="left" w:pos="425"/>
      </w:tabs>
      <w:spacing w:before="120" w:after="0"/>
    </w:pPr>
    <w:rPr>
      <w:rFonts w:eastAsia="Times New Roman"/>
      <w:szCs w:val="24"/>
      <w:shd w:val="clear" w:color="auto" w:fill="FFFFFF"/>
      <w:lang w:eastAsia="el-GR"/>
    </w:rPr>
  </w:style>
  <w:style w:type="paragraph" w:customStyle="1" w:styleId="abc">
    <w:name w:val="abc"/>
    <w:basedOn w:val="a0"/>
    <w:qFormat/>
    <w:rsid w:val="004F7518"/>
    <w:pPr>
      <w:ind w:left="568" w:hanging="284"/>
    </w:pPr>
  </w:style>
  <w:style w:type="paragraph" w:customStyle="1" w:styleId="i">
    <w:name w:val="Αριθμός i"/>
    <w:basedOn w:val="a0"/>
    <w:qFormat/>
    <w:rsid w:val="00D045EF"/>
    <w:pPr>
      <w:numPr>
        <w:numId w:val="8"/>
      </w:numPr>
      <w:tabs>
        <w:tab w:val="clear" w:pos="340"/>
      </w:tabs>
    </w:pPr>
    <w:rPr>
      <w:rFonts w:eastAsia="Times New Roman"/>
      <w:szCs w:val="20"/>
      <w:lang w:eastAsia="el-GR"/>
    </w:rPr>
  </w:style>
  <w:style w:type="paragraph" w:styleId="a7">
    <w:name w:val="List Paragraph"/>
    <w:basedOn w:val="a0"/>
    <w:uiPriority w:val="34"/>
    <w:qFormat/>
    <w:rsid w:val="00D64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1.bin"/><Relationship Id="rId18" Type="http://schemas.openxmlformats.org/officeDocument/2006/relationships/image" Target="media/image6.w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package" Target="embeddings/Microsoft_Visio_Drawing2.vsdx"/><Relationship Id="rId25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wmf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1.vsdx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5.bin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oleObject" Target="embeddings/oleObject3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package" Target="embeddings/Microsoft_Visio_Drawing3.vsdx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637D1-BFA0-4EA4-A3C2-901A1C038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504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dmarg</dc:creator>
  <cp:keywords/>
  <dc:description/>
  <cp:lastModifiedBy>dmarg</cp:lastModifiedBy>
  <cp:revision>16</cp:revision>
  <dcterms:created xsi:type="dcterms:W3CDTF">2022-04-07T06:25:00Z</dcterms:created>
  <dcterms:modified xsi:type="dcterms:W3CDTF">2022-04-08T07:31:00Z</dcterms:modified>
</cp:coreProperties>
</file>