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19419B" w:rsidRDefault="002B4FEE" w:rsidP="0019419B">
      <w:pPr>
        <w:pStyle w:val="10"/>
      </w:pPr>
      <w:r>
        <w:rPr>
          <w:rFonts w:asciiTheme="minorHAnsi" w:eastAsiaTheme="minorEastAsia" w:hAnsiTheme="minorHAnsi" w:cstheme="minorBid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1.9pt;margin-top:36.6pt;width:90.6pt;height:117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7" DrawAspect="Content" ObjectID="_1711291782" r:id="rId9"/>
        </w:object>
      </w:r>
      <w:r w:rsidR="0019419B">
        <w:t>Ένα σύνθετο στερεό και οι ενέργειες</w:t>
      </w:r>
    </w:p>
    <w:p w:rsidR="00B820C2" w:rsidRDefault="00F03BC0" w:rsidP="00A953F9">
      <w:r>
        <w:t xml:space="preserve">Έχουμε κατασκευάσει ένα στερεό </w:t>
      </w:r>
      <w:bookmarkStart w:id="0" w:name="_GoBack"/>
      <w:bookmarkEnd w:id="0"/>
      <w:r>
        <w:t>s, καρφώνοντας σε έναν ομογενή δακτύλιο μάζας m</w:t>
      </w:r>
      <w:r>
        <w:rPr>
          <w:vertAlign w:val="subscript"/>
        </w:rPr>
        <w:t>1</w:t>
      </w:r>
      <w:r>
        <w:t>=4kg</w:t>
      </w:r>
      <w:r w:rsidR="0019419B">
        <w:t xml:space="preserve"> (η οποία θεωρείται συγκεντρωμένη στην περιφέρειά του)</w:t>
      </w:r>
      <w:r>
        <w:t xml:space="preserve"> και ακτίνας </w:t>
      </w:r>
      <w:r>
        <w:rPr>
          <w:rFonts w:ascii="Cambria Math" w:hAnsi="Cambria Math"/>
        </w:rPr>
        <w:t>R</w:t>
      </w:r>
      <w:r>
        <w:t>=2m, μια ομογενή ράβδο μήκους l=4m και μάζας m</w:t>
      </w:r>
      <w:r>
        <w:rPr>
          <w:vertAlign w:val="subscript"/>
        </w:rPr>
        <w:t>2</w:t>
      </w:r>
      <w:r>
        <w:t xml:space="preserve">=6kg, όπως στο σχήμα, όπου το μέσον της ράβδου ταυτίζεται με το κέντρο Ο του δακτυλίου. Τοποθετούμε το στερεό s σε λείο οριζόντιο επίπεδο, με το επίπεδο του δακτυλίου οριζόντιο (το σχήμα σε </w:t>
      </w:r>
      <w:r w:rsidRPr="00EB4A8F">
        <w:rPr>
          <w:b/>
        </w:rPr>
        <w:t>κάτοψη</w:t>
      </w:r>
      <w:r w:rsidR="004C5F21">
        <w:t>) και μέσω αβαρούς νήματος, το οποίο έχουμε τυλίξει γύρω από τον δίσκο, ασκούμε</w:t>
      </w:r>
      <w:r w:rsidR="00632064">
        <w:t xml:space="preserve"> την στιγμή t=0</w:t>
      </w:r>
      <w:r w:rsidR="004647E3">
        <w:t xml:space="preserve"> στο στερεό</w:t>
      </w:r>
      <w:r w:rsidR="00EB4A8F">
        <w:t>,</w:t>
      </w:r>
      <w:r w:rsidR="004647E3">
        <w:t xml:space="preserve"> μια</w:t>
      </w:r>
      <w:r w:rsidR="004C5F21">
        <w:t xml:space="preserve"> σταθερή οριζόντια δύναμη μέτρου F=12Ν. Την στιγμή t</w:t>
      </w:r>
      <w:r w:rsidR="004C5F21">
        <w:rPr>
          <w:vertAlign w:val="subscript"/>
        </w:rPr>
        <w:t>1</w:t>
      </w:r>
      <w:r w:rsidR="004C5F21">
        <w:t xml:space="preserve">=5s, το αντιδιαμετρικό του Α σημείο Β, έχει ταχύτητα μέτρου </w:t>
      </w:r>
      <w:proofErr w:type="spellStart"/>
      <w:r w:rsidR="004C5F21">
        <w:t>υ</w:t>
      </w:r>
      <w:r w:rsidR="004C5F21">
        <w:rPr>
          <w:vertAlign w:val="subscript"/>
        </w:rPr>
        <w:t>Β</w:t>
      </w:r>
      <w:proofErr w:type="spellEnd"/>
      <w:r w:rsidR="004C5F21">
        <w:t xml:space="preserve">=4m/s, με </w:t>
      </w:r>
      <w:r w:rsidR="00EB4A8F">
        <w:t>κατεύθυνση αντίθετη της δύναμης</w:t>
      </w:r>
      <w:r w:rsidR="004C5F21">
        <w:t>, όπως στο σχήμα.</w:t>
      </w:r>
    </w:p>
    <w:p w:rsidR="00E66A3E" w:rsidRDefault="00E66A3E" w:rsidP="00D1174B">
      <w:pPr>
        <w:ind w:left="453" w:hanging="340"/>
      </w:pPr>
      <w:r>
        <w:t xml:space="preserve">i) </w:t>
      </w:r>
      <w:r w:rsidR="00D1174B">
        <w:t xml:space="preserve"> </w:t>
      </w:r>
      <w:r>
        <w:t>Να υπολογιστούν την στιγμή t</w:t>
      </w:r>
      <w:r>
        <w:rPr>
          <w:vertAlign w:val="subscript"/>
        </w:rPr>
        <w:t>1</w:t>
      </w:r>
      <w:r w:rsidR="0059017D" w:rsidRPr="00742D59">
        <w:t>,</w:t>
      </w:r>
      <w:r>
        <w:t xml:space="preserve"> η ταχύτητα του κέντρου μάζας Ο του στερεού s, καθώς και η ταχύτητα του σημείου Α, στο οποίο καταλήγει το νήμα.</w:t>
      </w:r>
    </w:p>
    <w:p w:rsidR="00E66A3E" w:rsidRDefault="00E66A3E" w:rsidP="00D1174B">
      <w:pPr>
        <w:ind w:left="453" w:hanging="340"/>
      </w:pPr>
      <w:proofErr w:type="spellStart"/>
      <w:r>
        <w:t>ii</w:t>
      </w:r>
      <w:proofErr w:type="spellEnd"/>
      <w:r>
        <w:t>) Να υπολογιστεί η ροπή αδράνειας της ράβδου, ως προς το κέντρο μάζας της Ο.</w:t>
      </w:r>
    </w:p>
    <w:p w:rsidR="00E66A3E" w:rsidRDefault="00E66A3E" w:rsidP="00D1174B">
      <w:pPr>
        <w:ind w:left="453" w:hanging="340"/>
      </w:pPr>
      <w:proofErr w:type="spellStart"/>
      <w:r>
        <w:t>iii</w:t>
      </w:r>
      <w:proofErr w:type="spellEnd"/>
      <w:r>
        <w:t>) Να υπολογιστεί το έργο της ασκούμενης δύναμης F, μέχρι τη στιγμή t</w:t>
      </w:r>
      <w:r>
        <w:rPr>
          <w:vertAlign w:val="subscript"/>
        </w:rPr>
        <w:t>1</w:t>
      </w:r>
      <w:r>
        <w:t>.</w:t>
      </w:r>
    </w:p>
    <w:p w:rsidR="00E66A3E" w:rsidRDefault="00E66A3E" w:rsidP="00D1174B">
      <w:pPr>
        <w:ind w:left="453" w:hanging="340"/>
      </w:pPr>
      <w:proofErr w:type="spellStart"/>
      <w:r>
        <w:t>iv</w:t>
      </w:r>
      <w:proofErr w:type="spellEnd"/>
      <w:r>
        <w:t xml:space="preserve">) </w:t>
      </w:r>
      <w:r w:rsidR="00D1174B">
        <w:t>Ποια η στιγμιαία ισχύς της δύναμης F και ποιος ο αντίστοιχος ρυθμός μεταβολής της κινητικής ενέργειας της ράβδου, τη στιγμή t</w:t>
      </w:r>
      <w:r w:rsidR="00D1174B">
        <w:rPr>
          <w:vertAlign w:val="subscript"/>
        </w:rPr>
        <w:t>1</w:t>
      </w:r>
      <w:r w:rsidR="00D1174B">
        <w:t>.</w:t>
      </w:r>
    </w:p>
    <w:p w:rsidR="00D1174B" w:rsidRDefault="00D1174B" w:rsidP="00A953F9">
      <w:r>
        <w:t>Η εξίσωση υπολογισμού της ροπής αδράνειας της ράβδου, δεν θεωρείται γνωστή.</w:t>
      </w:r>
    </w:p>
    <w:p w:rsidR="00D1174B" w:rsidRPr="000628DB" w:rsidRDefault="00D1174B" w:rsidP="000628DB">
      <w:pPr>
        <w:spacing w:before="120" w:after="120"/>
        <w:rPr>
          <w:b/>
          <w:i/>
          <w:color w:val="0070C0"/>
        </w:rPr>
      </w:pPr>
      <w:r w:rsidRPr="000628DB">
        <w:rPr>
          <w:b/>
          <w:i/>
          <w:color w:val="0070C0"/>
        </w:rPr>
        <w:t>Απάντηση:</w:t>
      </w:r>
    </w:p>
    <w:p w:rsidR="00E829ED" w:rsidRDefault="002D3A9A" w:rsidP="006D72FC">
      <w:pPr>
        <w:pStyle w:val="1"/>
      </w:pPr>
      <w:r>
        <w:t>Στο στερεό s, ε</w:t>
      </w:r>
      <w:r w:rsidR="00F4047A">
        <w:t>κτός της οριζόντιας δύναμης F που</w:t>
      </w:r>
      <w:r>
        <w:t xml:space="preserve"> το</w:t>
      </w:r>
      <w:r w:rsidR="00F4047A">
        <w:t xml:space="preserve">  επιταχύνει, ασκούνται το βάρος και η κάθετη αντίδραση του επιπέδου, οι οποίες δεν επηρεάζουν την οριζόντια κίνησ</w:t>
      </w:r>
      <w:r>
        <w:t>ή του</w:t>
      </w:r>
      <w:r w:rsidR="00F4047A">
        <w:t>. Αλλά τότε θεωρώντας την κίνηση του στερεού σύνθετη, μια μεταφορική και μια στροφική γύρω από κατακόρυφο άξονα που περνά από το κέντρο Ο, παίρνουμε με εφαρμογή του 2</w:t>
      </w:r>
      <w:r w:rsidR="00F4047A" w:rsidRPr="00F4047A">
        <w:rPr>
          <w:vertAlign w:val="superscript"/>
        </w:rPr>
        <w:t>ου</w:t>
      </w:r>
      <w:r w:rsidR="00F4047A">
        <w:t xml:space="preserve"> νόμου του Νεύτωνα:</w:t>
      </w:r>
    </w:p>
    <w:p w:rsidR="00F4047A" w:rsidRDefault="00F4047A" w:rsidP="007415A3">
      <w:pPr>
        <w:tabs>
          <w:tab w:val="clear" w:pos="340"/>
        </w:tabs>
        <w:ind w:left="567"/>
      </w:pPr>
      <w:r>
        <w:t xml:space="preserve"> Μεταφορική κίνηση: </w:t>
      </w:r>
      <w:r w:rsidR="007415A3">
        <w:t xml:space="preserve">   </w:t>
      </w:r>
      <w:r>
        <w:t xml:space="preserve"> </w:t>
      </w:r>
      <w:r w:rsidRPr="000628DB">
        <w:rPr>
          <w:i/>
          <w:sz w:val="24"/>
          <w:szCs w:val="24"/>
        </w:rPr>
        <w:t>F=</w:t>
      </w:r>
      <w:proofErr w:type="spellStart"/>
      <w:r w:rsidRPr="000628DB">
        <w:rPr>
          <w:i/>
          <w:sz w:val="24"/>
          <w:szCs w:val="24"/>
        </w:rPr>
        <w:t>Μ∙α</w:t>
      </w:r>
      <w:r w:rsidRPr="000628DB">
        <w:rPr>
          <w:i/>
          <w:sz w:val="24"/>
          <w:szCs w:val="24"/>
          <w:vertAlign w:val="subscript"/>
        </w:rPr>
        <w:t>cm</w:t>
      </w:r>
      <w:proofErr w:type="spellEnd"/>
      <w:r w:rsidRPr="000628DB">
        <w:rPr>
          <w:i/>
          <w:sz w:val="24"/>
          <w:szCs w:val="24"/>
        </w:rPr>
        <w:t xml:space="preserve"> </w:t>
      </w:r>
      <w:r>
        <w:t xml:space="preserve">→ </w:t>
      </w:r>
      <w:r w:rsidR="007415A3" w:rsidRPr="00F4047A">
        <w:rPr>
          <w:position w:val="-30"/>
        </w:rPr>
        <w:object w:dxaOrig="3840" w:dyaOrig="680">
          <v:shape id="_x0000_i1026" type="#_x0000_t75" style="width:191.9pt;height:34.15pt" o:ole="">
            <v:imagedata r:id="rId10" o:title=""/>
          </v:shape>
          <o:OLEObject Type="Embed" ProgID="Equation.DSMT4" ShapeID="_x0000_i1026" DrawAspect="Content" ObjectID="_1711291765" r:id="rId11"/>
        </w:object>
      </w:r>
    </w:p>
    <w:p w:rsidR="007415A3" w:rsidRDefault="007415A3" w:rsidP="007415A3">
      <w:pPr>
        <w:ind w:left="567"/>
      </w:pPr>
      <w:r>
        <w:t xml:space="preserve">Στροφική κίνηση:          </w:t>
      </w:r>
      <w:r w:rsidRPr="007415A3">
        <w:rPr>
          <w:position w:val="-18"/>
        </w:rPr>
        <w:object w:dxaOrig="4459" w:dyaOrig="480">
          <v:shape id="_x0000_i1027" type="#_x0000_t75" style="width:223.05pt;height:24.1pt" o:ole="">
            <v:imagedata r:id="rId12" o:title=""/>
          </v:shape>
          <o:OLEObject Type="Embed" ProgID="Equation.DSMT4" ShapeID="_x0000_i1027" DrawAspect="Content" ObjectID="_1711291766" r:id="rId13"/>
        </w:object>
      </w:r>
    </w:p>
    <w:p w:rsidR="007415A3" w:rsidRDefault="007415A3" w:rsidP="000A0DF6">
      <w:pPr>
        <w:ind w:left="340"/>
      </w:pPr>
      <w:r>
        <w:t>Όπου θεωρήσαμε θετική φορά, την φορά περιστροφής των δεικτών του ρολογιού.</w:t>
      </w:r>
    </w:p>
    <w:p w:rsidR="000A0DF6" w:rsidRDefault="000A0DF6" w:rsidP="000A0DF6">
      <w:pPr>
        <w:ind w:left="340"/>
      </w:pPr>
      <w:r>
        <w:t>Αλλά τότε η μεταφορική κίνηση του στερεού s</w:t>
      </w:r>
      <w:r w:rsidR="002D3A9A">
        <w:t>,</w:t>
      </w:r>
      <w:r>
        <w:t xml:space="preserve"> είναι ευθύγραμμη ομαλά επιταχυνόμενη για την οποία ισχύουν οι εξισώσεις:</w:t>
      </w:r>
    </w:p>
    <w:p w:rsidR="000A0DF6" w:rsidRDefault="000A0DF6" w:rsidP="000A0DF6">
      <w:pPr>
        <w:jc w:val="center"/>
      </w:pPr>
      <w:r w:rsidRPr="000A0DF6">
        <w:rPr>
          <w:position w:val="-24"/>
        </w:rPr>
        <w:object w:dxaOrig="4400" w:dyaOrig="620">
          <v:shape id="_x0000_i1028" type="#_x0000_t75" style="width:220pt;height:31.15pt" o:ole="">
            <v:imagedata r:id="rId14" o:title=""/>
          </v:shape>
          <o:OLEObject Type="Embed" ProgID="Equation.DSMT4" ShapeID="_x0000_i1028" DrawAspect="Content" ObjectID="_1711291767" r:id="rId15"/>
        </w:object>
      </w:r>
    </w:p>
    <w:p w:rsidR="000A0DF6" w:rsidRDefault="000A0DF6" w:rsidP="000A0DF6">
      <w:pPr>
        <w:jc w:val="center"/>
      </w:pPr>
      <w:r>
        <w:t>Με αντικατάσταση t=5s στην (2), υπολογίζουμε την ταχύτητα του κέντρου μάζας την στιγμή t</w:t>
      </w:r>
      <w:r>
        <w:rPr>
          <w:vertAlign w:val="subscript"/>
        </w:rPr>
        <w:t>1</w:t>
      </w:r>
      <w:r>
        <w:t>:</w:t>
      </w:r>
    </w:p>
    <w:p w:rsidR="000A0DF6" w:rsidRDefault="000A0DF6" w:rsidP="000A0DF6">
      <w:pPr>
        <w:jc w:val="center"/>
      </w:pPr>
      <w:r w:rsidRPr="000A0DF6">
        <w:rPr>
          <w:position w:val="-14"/>
        </w:rPr>
        <w:object w:dxaOrig="3040" w:dyaOrig="380">
          <v:shape id="_x0000_i1029" type="#_x0000_t75" style="width:152.05pt;height:19.1pt" o:ole="">
            <v:imagedata r:id="rId16" o:title=""/>
          </v:shape>
          <o:OLEObject Type="Embed" ProgID="Equation.DSMT4" ShapeID="_x0000_i1029" DrawAspect="Content" ObjectID="_1711291768" r:id="rId17"/>
        </w:object>
      </w:r>
    </w:p>
    <w:p w:rsidR="00742D59" w:rsidRDefault="002B4FEE" w:rsidP="00742D59">
      <w:pPr>
        <w:ind w:left="340"/>
      </w:pPr>
      <w:r>
        <w:rPr>
          <w:rFonts w:asciiTheme="minorHAnsi" w:eastAsiaTheme="minorEastAsia" w:hAnsiTheme="minorHAnsi" w:cstheme="minorBidi"/>
          <w:noProof/>
          <w:lang w:eastAsia="el-GR"/>
        </w:rPr>
        <w:lastRenderedPageBreak/>
        <w:object w:dxaOrig="1440" w:dyaOrig="1440">
          <v:shape id="_x0000_s1028" type="#_x0000_t75" style="position:absolute;left:0;text-align:left;margin-left:339.6pt;margin-top:3.65pt;width:141.6pt;height:131.4pt;z-index:251661312;mso-position-horizontal-relative:text;mso-position-vertical-relative:text" filled="t" fillcolor="#bdd6ee [1300]">
            <v:fill color2="fill lighten(51)" focusposition="1" focussize="" method="linear sigma" type="gradient"/>
            <v:imagedata r:id="rId18" o:title=""/>
            <w10:wrap type="square"/>
          </v:shape>
          <o:OLEObject Type="Embed" ProgID="Visio.Drawing.15" ShapeID="_x0000_s1028" DrawAspect="Content" ObjectID="_1711291783" r:id="rId19"/>
        </w:object>
      </w:r>
      <w:r w:rsidR="00742D59">
        <w:t>Τα σημεία Α και Β του στερεού έχουν την ταχύτητα του κέντρου μάζας, λόγω της μεταφορικής κίνησης και μια γραμμική ταχύτητα, λόγω της περιστροφικής κίνησης, όπως στο σχήμα. Να σημειωθεί ότι από την σχέση (1) προκύπτει ότι το στερεό θα αποκτήσει γωνιακή επιτάχυνση, κάθετη στο επίπεδο μα φορά προς τα κάτω και την ίδια κατεύθυνση θα έχει και  η γωνιακή ταχύτητα την στιγμή t</w:t>
      </w:r>
      <w:r w:rsidR="00742D59">
        <w:rPr>
          <w:vertAlign w:val="subscript"/>
        </w:rPr>
        <w:t>1</w:t>
      </w:r>
      <w:r w:rsidR="00742D59">
        <w:t xml:space="preserve">. </w:t>
      </w:r>
      <w:r w:rsidR="003012F9">
        <w:t xml:space="preserve">Αλλά </w:t>
      </w:r>
      <w:r w:rsidR="002D3A9A">
        <w:t xml:space="preserve">τότε δουλεύοντας με τα μέτρα των ταχυτήτων του </w:t>
      </w:r>
      <w:r w:rsidR="003012F9">
        <w:t>σημείο</w:t>
      </w:r>
      <w:r w:rsidR="002D3A9A">
        <w:t>υ</w:t>
      </w:r>
      <w:r w:rsidR="003012F9">
        <w:t xml:space="preserve"> Β:</w:t>
      </w:r>
    </w:p>
    <w:p w:rsidR="003012F9" w:rsidRPr="002D3A9A" w:rsidRDefault="003012F9" w:rsidP="003012F9">
      <w:pPr>
        <w:ind w:left="340"/>
        <w:jc w:val="center"/>
        <w:rPr>
          <w:i/>
          <w:sz w:val="24"/>
          <w:szCs w:val="24"/>
        </w:rPr>
      </w:pPr>
      <w:proofErr w:type="spellStart"/>
      <w:r w:rsidRPr="003012F9">
        <w:rPr>
          <w:i/>
          <w:sz w:val="24"/>
          <w:szCs w:val="24"/>
        </w:rPr>
        <w:t>υ</w:t>
      </w:r>
      <w:r w:rsidRPr="003012F9">
        <w:rPr>
          <w:i/>
          <w:sz w:val="24"/>
          <w:szCs w:val="24"/>
          <w:vertAlign w:val="subscript"/>
        </w:rPr>
        <w:t>Β</w:t>
      </w:r>
      <w:proofErr w:type="spellEnd"/>
      <w:r w:rsidRPr="002D3A9A">
        <w:rPr>
          <w:i/>
          <w:sz w:val="24"/>
          <w:szCs w:val="24"/>
        </w:rPr>
        <w:t>=</w:t>
      </w:r>
      <w:proofErr w:type="spellStart"/>
      <w:r w:rsidRPr="003012F9">
        <w:rPr>
          <w:i/>
          <w:sz w:val="24"/>
          <w:szCs w:val="24"/>
        </w:rPr>
        <w:t>υ</w:t>
      </w:r>
      <w:r w:rsidRPr="003012F9">
        <w:rPr>
          <w:i/>
          <w:sz w:val="24"/>
          <w:szCs w:val="24"/>
          <w:vertAlign w:val="subscript"/>
        </w:rPr>
        <w:t>γρ</w:t>
      </w:r>
      <w:proofErr w:type="spellEnd"/>
      <w:r w:rsidRPr="002D3A9A">
        <w:rPr>
          <w:i/>
          <w:sz w:val="24"/>
          <w:szCs w:val="24"/>
        </w:rPr>
        <w:t>-</w:t>
      </w:r>
      <w:r w:rsidRPr="003012F9">
        <w:rPr>
          <w:i/>
          <w:sz w:val="24"/>
          <w:szCs w:val="24"/>
        </w:rPr>
        <w:t>υ</w:t>
      </w:r>
      <w:r w:rsidRPr="003012F9">
        <w:rPr>
          <w:i/>
          <w:sz w:val="24"/>
          <w:szCs w:val="24"/>
          <w:vertAlign w:val="subscript"/>
          <w:lang w:val="en-US"/>
        </w:rPr>
        <w:t>cm</w:t>
      </w:r>
      <w:r w:rsidRPr="002D3A9A">
        <w:rPr>
          <w:i/>
          <w:sz w:val="24"/>
          <w:szCs w:val="24"/>
        </w:rPr>
        <w:t xml:space="preserve"> → </w:t>
      </w:r>
      <w:proofErr w:type="spellStart"/>
      <w:r w:rsidRPr="003012F9">
        <w:rPr>
          <w:i/>
          <w:sz w:val="24"/>
          <w:szCs w:val="24"/>
        </w:rPr>
        <w:t>υ</w:t>
      </w:r>
      <w:r w:rsidRPr="003012F9">
        <w:rPr>
          <w:i/>
          <w:sz w:val="24"/>
          <w:szCs w:val="24"/>
          <w:vertAlign w:val="subscript"/>
        </w:rPr>
        <w:t>γρ</w:t>
      </w:r>
      <w:proofErr w:type="spellEnd"/>
      <w:r w:rsidRPr="002D3A9A">
        <w:rPr>
          <w:i/>
          <w:sz w:val="24"/>
          <w:szCs w:val="24"/>
        </w:rPr>
        <w:t>=</w:t>
      </w:r>
      <w:r w:rsidRPr="003012F9">
        <w:rPr>
          <w:i/>
          <w:sz w:val="24"/>
          <w:szCs w:val="24"/>
        </w:rPr>
        <w:t>ω</w:t>
      </w:r>
      <w:r w:rsidRPr="003012F9">
        <w:rPr>
          <w:i/>
          <w:sz w:val="24"/>
          <w:szCs w:val="24"/>
          <w:lang w:val="en-US"/>
        </w:rPr>
        <w:t>R</w:t>
      </w:r>
      <w:r w:rsidRPr="002D3A9A">
        <w:rPr>
          <w:i/>
          <w:sz w:val="24"/>
          <w:szCs w:val="24"/>
        </w:rPr>
        <w:t>=</w:t>
      </w:r>
      <w:proofErr w:type="spellStart"/>
      <w:r w:rsidRPr="003012F9">
        <w:rPr>
          <w:i/>
          <w:sz w:val="24"/>
          <w:szCs w:val="24"/>
        </w:rPr>
        <w:t>υ</w:t>
      </w:r>
      <w:r w:rsidRPr="003012F9">
        <w:rPr>
          <w:i/>
          <w:sz w:val="24"/>
          <w:szCs w:val="24"/>
          <w:vertAlign w:val="subscript"/>
        </w:rPr>
        <w:t>Β</w:t>
      </w:r>
      <w:r w:rsidRPr="002D3A9A">
        <w:rPr>
          <w:i/>
          <w:sz w:val="24"/>
          <w:szCs w:val="24"/>
        </w:rPr>
        <w:t>+</w:t>
      </w:r>
      <w:r w:rsidRPr="003012F9">
        <w:rPr>
          <w:i/>
          <w:sz w:val="24"/>
          <w:szCs w:val="24"/>
        </w:rPr>
        <w:t>υ</w:t>
      </w:r>
      <w:proofErr w:type="spellEnd"/>
      <w:r w:rsidRPr="003012F9">
        <w:rPr>
          <w:i/>
          <w:sz w:val="24"/>
          <w:szCs w:val="24"/>
          <w:vertAlign w:val="subscript"/>
          <w:lang w:val="en-US"/>
        </w:rPr>
        <w:t>cm</w:t>
      </w:r>
      <w:r w:rsidRPr="002D3A9A">
        <w:rPr>
          <w:i/>
          <w:sz w:val="24"/>
          <w:szCs w:val="24"/>
        </w:rPr>
        <w:t>=4</w:t>
      </w:r>
      <w:r w:rsidRPr="003012F9">
        <w:rPr>
          <w:i/>
          <w:sz w:val="24"/>
          <w:szCs w:val="24"/>
          <w:lang w:val="en-US"/>
        </w:rPr>
        <w:t>m</w:t>
      </w:r>
      <w:r w:rsidRPr="002D3A9A">
        <w:rPr>
          <w:i/>
          <w:sz w:val="24"/>
          <w:szCs w:val="24"/>
        </w:rPr>
        <w:t>/</w:t>
      </w:r>
      <w:r w:rsidRPr="003012F9">
        <w:rPr>
          <w:i/>
          <w:sz w:val="24"/>
          <w:szCs w:val="24"/>
          <w:lang w:val="en-US"/>
        </w:rPr>
        <w:t>s</w:t>
      </w:r>
      <w:r w:rsidRPr="002D3A9A">
        <w:rPr>
          <w:i/>
          <w:sz w:val="24"/>
          <w:szCs w:val="24"/>
        </w:rPr>
        <w:t>+6</w:t>
      </w:r>
      <w:r w:rsidRPr="003012F9">
        <w:rPr>
          <w:i/>
          <w:sz w:val="24"/>
          <w:szCs w:val="24"/>
          <w:lang w:val="en-US"/>
        </w:rPr>
        <w:t>m</w:t>
      </w:r>
      <w:r w:rsidRPr="002D3A9A">
        <w:rPr>
          <w:i/>
          <w:sz w:val="24"/>
          <w:szCs w:val="24"/>
        </w:rPr>
        <w:t>/</w:t>
      </w:r>
      <w:r w:rsidRPr="003012F9">
        <w:rPr>
          <w:i/>
          <w:sz w:val="24"/>
          <w:szCs w:val="24"/>
          <w:lang w:val="en-US"/>
        </w:rPr>
        <w:t>s</w:t>
      </w:r>
      <w:r w:rsidRPr="002D3A9A">
        <w:rPr>
          <w:i/>
          <w:sz w:val="24"/>
          <w:szCs w:val="24"/>
        </w:rPr>
        <w:t>=10</w:t>
      </w:r>
      <w:r w:rsidRPr="003012F9">
        <w:rPr>
          <w:i/>
          <w:sz w:val="24"/>
          <w:szCs w:val="24"/>
          <w:lang w:val="en-US"/>
        </w:rPr>
        <w:t>m</w:t>
      </w:r>
      <w:r w:rsidRPr="002D3A9A">
        <w:rPr>
          <w:i/>
          <w:sz w:val="24"/>
          <w:szCs w:val="24"/>
        </w:rPr>
        <w:t>/</w:t>
      </w:r>
      <w:r w:rsidRPr="003012F9">
        <w:rPr>
          <w:i/>
          <w:sz w:val="24"/>
          <w:szCs w:val="24"/>
          <w:lang w:val="en-US"/>
        </w:rPr>
        <w:t>s</w:t>
      </w:r>
      <w:r w:rsidR="00A76D67" w:rsidRPr="002D3A9A">
        <w:rPr>
          <w:i/>
          <w:sz w:val="24"/>
          <w:szCs w:val="24"/>
        </w:rPr>
        <w:t xml:space="preserve">  </w:t>
      </w:r>
      <w:r w:rsidR="00A76D67" w:rsidRPr="002D3A9A">
        <w:t>(4)</w:t>
      </w:r>
    </w:p>
    <w:p w:rsidR="003012F9" w:rsidRDefault="003012F9" w:rsidP="003012F9">
      <w:pPr>
        <w:ind w:left="340"/>
      </w:pPr>
      <w:r>
        <w:t>Οπότε το σημείο Α, σημείο εφαρμογής της δύναμης F, έχει ταχύτητα της ίδιας κατεύθυνσης με την δύναμη και μέτρο:</w:t>
      </w:r>
    </w:p>
    <w:p w:rsidR="003012F9" w:rsidRDefault="003012F9" w:rsidP="003012F9">
      <w:pPr>
        <w:ind w:left="340"/>
        <w:jc w:val="center"/>
      </w:pPr>
      <w:r w:rsidRPr="003012F9">
        <w:rPr>
          <w:position w:val="-14"/>
        </w:rPr>
        <w:object w:dxaOrig="5280" w:dyaOrig="380">
          <v:shape id="_x0000_i1031" type="#_x0000_t75" style="width:263.9pt;height:19.1pt" o:ole="">
            <v:imagedata r:id="rId20" o:title=""/>
          </v:shape>
          <o:OLEObject Type="Embed" ProgID="Equation.DSMT4" ShapeID="_x0000_i1031" DrawAspect="Content" ObjectID="_1711291769" r:id="rId21"/>
        </w:object>
      </w:r>
    </w:p>
    <w:p w:rsidR="00A76D67" w:rsidRDefault="00A76D67" w:rsidP="00A76D67">
      <w:pPr>
        <w:pStyle w:val="1"/>
      </w:pPr>
      <w:r>
        <w:t xml:space="preserve">Από την εξίσωση (4) παίρνουμε </w:t>
      </w:r>
      <w:r w:rsidRPr="00A76D67">
        <w:rPr>
          <w:position w:val="-24"/>
        </w:rPr>
        <w:object w:dxaOrig="3040" w:dyaOrig="660">
          <v:shape id="_x0000_i1032" type="#_x0000_t75" style="width:152.05pt;height:33.15pt" o:ole="">
            <v:imagedata r:id="rId22" o:title=""/>
          </v:shape>
          <o:OLEObject Type="Embed" ProgID="Equation.DSMT4" ShapeID="_x0000_i1032" DrawAspect="Content" ObjectID="_1711291770" r:id="rId23"/>
        </w:object>
      </w:r>
      <w:r w:rsidR="00505B2D" w:rsidRPr="00505B2D">
        <w:t xml:space="preserve">, </w:t>
      </w:r>
      <w:r w:rsidR="00505B2D">
        <w:t>οπότε κατά αναλογία της ευθύγραμμης ομαλά επιταχυνόμενης κίνησης του κέντρου μάζας, για την στροφική κίνηση θα ισχύουν:</w:t>
      </w:r>
    </w:p>
    <w:p w:rsidR="00505B2D" w:rsidRDefault="00505B2D" w:rsidP="00505B2D">
      <w:pPr>
        <w:jc w:val="center"/>
      </w:pPr>
      <w:r w:rsidRPr="000A0DF6">
        <w:rPr>
          <w:position w:val="-24"/>
        </w:rPr>
        <w:object w:dxaOrig="4480" w:dyaOrig="620">
          <v:shape id="_x0000_i1033" type="#_x0000_t75" style="width:224.05pt;height:31.15pt" o:ole="">
            <v:imagedata r:id="rId24" o:title=""/>
          </v:shape>
          <o:OLEObject Type="Embed" ProgID="Equation.DSMT4" ShapeID="_x0000_i1033" DrawAspect="Content" ObjectID="_1711291771" r:id="rId25"/>
        </w:object>
      </w:r>
    </w:p>
    <w:p w:rsidR="00505B2D" w:rsidRDefault="00505B2D" w:rsidP="00505B2D">
      <w:pPr>
        <w:ind w:left="340"/>
      </w:pPr>
      <w:r>
        <w:t>Οπότε από την εξίσωση (2</w:t>
      </w:r>
      <w:r w:rsidRPr="00505B2D">
        <w:rPr>
          <w:vertAlign w:val="superscript"/>
        </w:rPr>
        <w:t>α</w:t>
      </w:r>
      <w:r>
        <w:t>) βρίσκουμε:</w:t>
      </w:r>
    </w:p>
    <w:p w:rsidR="00505B2D" w:rsidRDefault="00505B2D" w:rsidP="00505B2D">
      <w:pPr>
        <w:ind w:left="340"/>
        <w:jc w:val="center"/>
      </w:pPr>
      <w:r w:rsidRPr="000A0DF6">
        <w:rPr>
          <w:position w:val="-24"/>
        </w:rPr>
        <w:object w:dxaOrig="4800" w:dyaOrig="620">
          <v:shape id="_x0000_i1034" type="#_x0000_t75" style="width:240.1pt;height:31.15pt" o:ole="">
            <v:imagedata r:id="rId26" o:title=""/>
          </v:shape>
          <o:OLEObject Type="Embed" ProgID="Equation.DSMT4" ShapeID="_x0000_i1034" DrawAspect="Content" ObjectID="_1711291772" r:id="rId27"/>
        </w:object>
      </w:r>
    </w:p>
    <w:p w:rsidR="007C435B" w:rsidRDefault="007C435B" w:rsidP="007C435B">
      <w:pPr>
        <w:ind w:left="340"/>
      </w:pPr>
      <w:r>
        <w:t>Και από την εξίσωση (1) θα πάρουμε:</w:t>
      </w:r>
    </w:p>
    <w:p w:rsidR="007C435B" w:rsidRDefault="007C435B" w:rsidP="007C435B">
      <w:pPr>
        <w:ind w:left="340"/>
        <w:jc w:val="center"/>
      </w:pPr>
      <w:r w:rsidRPr="007C435B">
        <w:rPr>
          <w:position w:val="-66"/>
        </w:rPr>
        <w:object w:dxaOrig="4819" w:dyaOrig="1440">
          <v:shape id="_x0000_i1035" type="#_x0000_t75" style="width:241.1pt;height:1in" o:ole="">
            <v:imagedata r:id="rId28" o:title=""/>
          </v:shape>
          <o:OLEObject Type="Embed" ProgID="Equation.DSMT4" ShapeID="_x0000_i1035" DrawAspect="Content" ObjectID="_1711291773" r:id="rId29"/>
        </w:object>
      </w:r>
    </w:p>
    <w:p w:rsidR="00C62297" w:rsidRDefault="002B4FEE" w:rsidP="00C62297">
      <w:pPr>
        <w:pStyle w:val="1"/>
      </w:pPr>
      <w:r>
        <w:rPr>
          <w:rFonts w:asciiTheme="minorHAnsi" w:eastAsiaTheme="minorEastAsia" w:hAnsiTheme="minorHAnsi" w:cstheme="minorBidi"/>
          <w:noProof/>
          <w:szCs w:val="22"/>
        </w:rPr>
        <w:object w:dxaOrig="1440" w:dyaOrig="1440">
          <v:shape id="_x0000_s1029" type="#_x0000_t75" style="position:absolute;left:0;text-align:left;margin-left:356.35pt;margin-top:5.35pt;width:126.6pt;height:112.2pt;z-index:251663360;mso-position-horizontal-relative:text;mso-position-vertical-relative:text" filled="t" fillcolor="#bdd6ee [1300]">
            <v:fill color2="fill lighten(51)" focusposition="1" focussize="" method="linear sigma" type="gradient"/>
            <v:imagedata r:id="rId30" o:title=""/>
            <w10:wrap type="square"/>
          </v:shape>
          <o:OLEObject Type="Embed" ProgID="Visio.Drawing.15" ShapeID="_x0000_s1029" DrawAspect="Content" ObjectID="_1711291784" r:id="rId31"/>
        </w:object>
      </w:r>
      <w:r w:rsidR="00C62297">
        <w:t>Κατά αναλογία με τις ταχύτητες, το σημείο Α στη διεύθυνση της δύναμης, έχει τις επιταχύνσεις που φαίνονται στο σχήμα,</w:t>
      </w:r>
      <w:r w:rsidR="006E2DB6">
        <w:t xml:space="preserve"> όπου </w:t>
      </w:r>
      <w:proofErr w:type="spellStart"/>
      <w:r w:rsidR="006E2DB6">
        <w:t>α</w:t>
      </w:r>
      <w:r w:rsidR="006E2DB6">
        <w:rPr>
          <w:vertAlign w:val="subscript"/>
        </w:rPr>
        <w:t>cm</w:t>
      </w:r>
      <w:proofErr w:type="spellEnd"/>
      <w:r w:rsidR="006E2DB6">
        <w:t xml:space="preserve"> η επιτάχυνση του κέντρου μάζας και </w:t>
      </w:r>
      <w:proofErr w:type="spellStart"/>
      <w:r w:rsidR="006E2DB6">
        <w:t>α</w:t>
      </w:r>
      <w:r w:rsidR="006E2DB6">
        <w:rPr>
          <w:vertAlign w:val="subscript"/>
        </w:rPr>
        <w:t>επ</w:t>
      </w:r>
      <w:proofErr w:type="spellEnd"/>
      <w:r w:rsidR="006E2DB6">
        <w:t xml:space="preserve"> η επιτρόχια επιτάχυνση,</w:t>
      </w:r>
      <w:r w:rsidR="00C62297">
        <w:t xml:space="preserve"> άρα συνολική επιτάχυνση:</w:t>
      </w:r>
    </w:p>
    <w:p w:rsidR="00597472" w:rsidRDefault="00597472" w:rsidP="00597472">
      <w:pPr>
        <w:jc w:val="center"/>
        <w:rPr>
          <w:lang w:val="en-US"/>
        </w:rPr>
      </w:pPr>
      <w:r w:rsidRPr="00597472">
        <w:rPr>
          <w:position w:val="-14"/>
        </w:rPr>
        <w:object w:dxaOrig="5360" w:dyaOrig="420">
          <v:shape id="_x0000_i1037" type="#_x0000_t75" style="width:267.9pt;height:21.1pt" o:ole="">
            <v:imagedata r:id="rId32" o:title=""/>
          </v:shape>
          <o:OLEObject Type="Embed" ProgID="Equation.DSMT4" ShapeID="_x0000_i1037" DrawAspect="Content" ObjectID="_1711291774" r:id="rId33"/>
        </w:object>
      </w:r>
    </w:p>
    <w:p w:rsidR="00597472" w:rsidRDefault="00597472" w:rsidP="00597472">
      <w:pPr>
        <w:ind w:left="340"/>
      </w:pPr>
      <w:r>
        <w:t>Οπότε το σημείο εφαρμογής της δύναμης μετατοπίζεται κατά:</w:t>
      </w:r>
    </w:p>
    <w:p w:rsidR="00597472" w:rsidRDefault="00597472" w:rsidP="00597472">
      <w:pPr>
        <w:ind w:left="340"/>
        <w:jc w:val="center"/>
        <w:rPr>
          <w:lang w:val="en-US"/>
        </w:rPr>
      </w:pPr>
      <w:r w:rsidRPr="00597472">
        <w:rPr>
          <w:position w:val="-24"/>
        </w:rPr>
        <w:object w:dxaOrig="1300" w:dyaOrig="620">
          <v:shape id="_x0000_i1038" type="#_x0000_t75" style="width:64.95pt;height:31.15pt" o:ole="">
            <v:imagedata r:id="rId34" o:title=""/>
          </v:shape>
          <o:OLEObject Type="Embed" ProgID="Equation.DSMT4" ShapeID="_x0000_i1038" DrawAspect="Content" ObjectID="_1711291775" r:id="rId35"/>
        </w:object>
      </w:r>
    </w:p>
    <w:p w:rsidR="00597472" w:rsidRDefault="00597472" w:rsidP="00597472">
      <w:pPr>
        <w:ind w:left="340"/>
      </w:pPr>
      <w:r>
        <w:t>Συνεπώς η δύναμη F, μέχρι την στιγμή t</w:t>
      </w:r>
      <w:r>
        <w:rPr>
          <w:vertAlign w:val="subscript"/>
        </w:rPr>
        <w:t>1</w:t>
      </w:r>
      <w:r>
        <w:t xml:space="preserve"> παράγει έργο:</w:t>
      </w:r>
    </w:p>
    <w:p w:rsidR="00597472" w:rsidRDefault="00597472" w:rsidP="00597472">
      <w:pPr>
        <w:ind w:left="340"/>
        <w:jc w:val="center"/>
      </w:pPr>
      <w:r w:rsidRPr="00597472">
        <w:rPr>
          <w:position w:val="-24"/>
        </w:rPr>
        <w:object w:dxaOrig="4920" w:dyaOrig="620">
          <v:shape id="_x0000_i1039" type="#_x0000_t75" style="width:246.15pt;height:31.15pt" o:ole="">
            <v:imagedata r:id="rId36" o:title=""/>
          </v:shape>
          <o:OLEObject Type="Embed" ProgID="Equation.DSMT4" ShapeID="_x0000_i1039" DrawAspect="Content" ObjectID="_1711291776" r:id="rId37"/>
        </w:object>
      </w:r>
    </w:p>
    <w:p w:rsidR="00A74475" w:rsidRDefault="00A74475" w:rsidP="00A74475">
      <w:pPr>
        <w:ind w:left="340"/>
      </w:pPr>
      <w:r>
        <w:lastRenderedPageBreak/>
        <w:t>Εναλλακτικά, θα μπορούσαμε να υπολογίσουμε την κινητική ενέργεια του στερεού, αφού η μόνη δύναμη που παράγει έργο πάνω στο στερεό,  είναι η δύναμη F:</w:t>
      </w:r>
    </w:p>
    <w:p w:rsidR="00A74475" w:rsidRDefault="004B7D8F" w:rsidP="00D07CDC">
      <w:pPr>
        <w:ind w:left="340"/>
        <w:jc w:val="center"/>
      </w:pPr>
      <w:r w:rsidRPr="00597472">
        <w:rPr>
          <w:position w:val="-24"/>
        </w:rPr>
        <w:object w:dxaOrig="2940" w:dyaOrig="620">
          <v:shape id="_x0000_i1050" type="#_x0000_t75" style="width:147pt;height:31.15pt" o:ole="">
            <v:imagedata r:id="rId38" o:title=""/>
          </v:shape>
          <o:OLEObject Type="Embed" ProgID="Equation.DSMT4" ShapeID="_x0000_i1050" DrawAspect="Content" ObjectID="_1711291777" r:id="rId39"/>
        </w:object>
      </w:r>
    </w:p>
    <w:p w:rsidR="009D6B27" w:rsidRDefault="009D6B27" w:rsidP="00A74475">
      <w:pPr>
        <w:ind w:left="340"/>
      </w:pPr>
      <w:r>
        <w:t xml:space="preserve">Όπου </w:t>
      </w:r>
      <w:r w:rsidR="00D07CDC" w:rsidRPr="00D07CDC">
        <w:rPr>
          <w:position w:val="-14"/>
        </w:rPr>
        <w:object w:dxaOrig="4620" w:dyaOrig="420">
          <v:shape id="_x0000_i1041" type="#_x0000_t75" style="width:231.05pt;height:21.1pt" o:ole="">
            <v:imagedata r:id="rId40" o:title=""/>
          </v:shape>
          <o:OLEObject Type="Embed" ProgID="Equation.DSMT4" ShapeID="_x0000_i1041" DrawAspect="Content" ObjectID="_1711291778" r:id="rId41"/>
        </w:object>
      </w:r>
      <w:r w:rsidR="00D07CDC">
        <w:rPr>
          <w:lang w:val="en-US"/>
        </w:rPr>
        <w:t xml:space="preserve"> </w:t>
      </w:r>
      <w:r w:rsidR="00D07CDC">
        <w:t>Έτσι:</w:t>
      </w:r>
    </w:p>
    <w:p w:rsidR="00D07CDC" w:rsidRDefault="004B7D8F" w:rsidP="00D07CDC">
      <w:pPr>
        <w:ind w:left="340"/>
        <w:jc w:val="center"/>
      </w:pPr>
      <w:r w:rsidRPr="00597472">
        <w:rPr>
          <w:position w:val="-24"/>
        </w:rPr>
        <w:object w:dxaOrig="5700" w:dyaOrig="620">
          <v:shape id="_x0000_i1052" type="#_x0000_t75" style="width:285pt;height:31.15pt" o:ole="">
            <v:imagedata r:id="rId42" o:title=""/>
          </v:shape>
          <o:OLEObject Type="Embed" ProgID="Equation.DSMT4" ShapeID="_x0000_i1052" DrawAspect="Content" ObjectID="_1711291779" r:id="rId43"/>
        </w:object>
      </w:r>
    </w:p>
    <w:p w:rsidR="006A3961" w:rsidRDefault="007C3FF8" w:rsidP="006A3961">
      <w:pPr>
        <w:pStyle w:val="1"/>
      </w:pPr>
      <w:r>
        <w:t>Για την ισχύ της δύναμης, την στιγμή t</w:t>
      </w:r>
      <w:r>
        <w:rPr>
          <w:vertAlign w:val="subscript"/>
        </w:rPr>
        <w:t>1</w:t>
      </w:r>
      <w:r>
        <w:t xml:space="preserve"> έχουμε:</w:t>
      </w:r>
    </w:p>
    <w:p w:rsidR="007C3FF8" w:rsidRDefault="007C3FF8" w:rsidP="007C3FF8">
      <w:pPr>
        <w:jc w:val="center"/>
      </w:pPr>
      <w:r w:rsidRPr="007C3FF8">
        <w:rPr>
          <w:position w:val="-12"/>
        </w:rPr>
        <w:object w:dxaOrig="4420" w:dyaOrig="360">
          <v:shape id="_x0000_i1043" type="#_x0000_t75" style="width:221pt;height:18.1pt" o:ole="">
            <v:imagedata r:id="rId44" o:title=""/>
          </v:shape>
          <o:OLEObject Type="Embed" ProgID="Equation.DSMT4" ShapeID="_x0000_i1043" DrawAspect="Content" ObjectID="_1711291780" r:id="rId45"/>
        </w:object>
      </w:r>
    </w:p>
    <w:p w:rsidR="007C3FF8" w:rsidRDefault="007C3FF8" w:rsidP="007C3FF8">
      <w:pPr>
        <w:ind w:left="340"/>
      </w:pPr>
      <w:r>
        <w:t xml:space="preserve">Ενώ για τον ρυθμό μεταβολής της κινητικής ενέργειας της </w:t>
      </w:r>
      <w:r w:rsidRPr="00F02389">
        <w:rPr>
          <w:b/>
        </w:rPr>
        <w:t>ράβδου</w:t>
      </w:r>
      <w:r>
        <w:t>, έχουμε:</w:t>
      </w:r>
    </w:p>
    <w:p w:rsidR="007C3FF8" w:rsidRDefault="00E8119C" w:rsidP="00F02389">
      <w:pPr>
        <w:ind w:left="340"/>
        <w:jc w:val="center"/>
      </w:pPr>
      <w:r w:rsidRPr="00F02389">
        <w:rPr>
          <w:position w:val="-88"/>
        </w:rPr>
        <w:object w:dxaOrig="5640" w:dyaOrig="2020">
          <v:shape id="_x0000_i1044" type="#_x0000_t75" style="width:281.95pt;height:101.15pt" o:ole="">
            <v:imagedata r:id="rId46" o:title=""/>
          </v:shape>
          <o:OLEObject Type="Embed" ProgID="Equation.DSMT4" ShapeID="_x0000_i1044" DrawAspect="Content" ObjectID="_1711291781" r:id="rId47"/>
        </w:object>
      </w:r>
    </w:p>
    <w:p w:rsidR="00A31529" w:rsidRDefault="00447947" w:rsidP="00A31529">
      <w:pPr>
        <w:ind w:left="340"/>
        <w:jc w:val="right"/>
      </w:pPr>
      <w:r w:rsidRPr="00735C9B">
        <w:rPr>
          <w:b/>
          <w:i/>
          <w:color w:val="0070C0"/>
          <w:sz w:val="24"/>
          <w:szCs w:val="24"/>
        </w:rPr>
        <w:t>dmargaris@gmail.com</w:t>
      </w:r>
    </w:p>
    <w:p w:rsidR="00F02389" w:rsidRPr="00B93269" w:rsidRDefault="00F02389" w:rsidP="00F02389">
      <w:pPr>
        <w:ind w:left="340"/>
        <w:jc w:val="center"/>
        <w:rPr>
          <w:lang w:val="en-US"/>
        </w:rPr>
      </w:pPr>
    </w:p>
    <w:sectPr w:rsidR="00F02389" w:rsidRPr="00B93269" w:rsidSect="00465D8E">
      <w:headerReference w:type="default" r:id="rId48"/>
      <w:footerReference w:type="default" r:id="rId49"/>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FEE" w:rsidRDefault="002B4FEE">
      <w:pPr>
        <w:spacing w:after="0" w:line="240" w:lineRule="auto"/>
      </w:pPr>
      <w:r>
        <w:separator/>
      </w:r>
    </w:p>
  </w:endnote>
  <w:endnote w:type="continuationSeparator" w:id="0">
    <w:p w:rsidR="002B4FEE" w:rsidRDefault="002B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FEE" w:rsidRDefault="002B4FEE">
      <w:pPr>
        <w:spacing w:after="0" w:line="240" w:lineRule="auto"/>
      </w:pPr>
      <w:r>
        <w:separator/>
      </w:r>
    </w:p>
  </w:footnote>
  <w:footnote w:type="continuationSeparator" w:id="0">
    <w:p w:rsidR="002B4FEE" w:rsidRDefault="002B4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79679D">
      <w:rPr>
        <w:i/>
      </w:rPr>
      <w:t>Στερεό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C0"/>
    <w:rsid w:val="00060472"/>
    <w:rsid w:val="000628DB"/>
    <w:rsid w:val="000701A8"/>
    <w:rsid w:val="000A0DF6"/>
    <w:rsid w:val="000A5A2D"/>
    <w:rsid w:val="000C34FC"/>
    <w:rsid w:val="000E77C2"/>
    <w:rsid w:val="001764F7"/>
    <w:rsid w:val="001865ED"/>
    <w:rsid w:val="0019419B"/>
    <w:rsid w:val="001B2E2D"/>
    <w:rsid w:val="00272F91"/>
    <w:rsid w:val="002B2C94"/>
    <w:rsid w:val="002B4FEE"/>
    <w:rsid w:val="002D3A9A"/>
    <w:rsid w:val="002D5901"/>
    <w:rsid w:val="003012F9"/>
    <w:rsid w:val="00334BD8"/>
    <w:rsid w:val="00342B66"/>
    <w:rsid w:val="00355EF4"/>
    <w:rsid w:val="003B4900"/>
    <w:rsid w:val="003D2058"/>
    <w:rsid w:val="003D5E6E"/>
    <w:rsid w:val="0041752B"/>
    <w:rsid w:val="0044454D"/>
    <w:rsid w:val="00447947"/>
    <w:rsid w:val="004647E3"/>
    <w:rsid w:val="00465D8E"/>
    <w:rsid w:val="00497E08"/>
    <w:rsid w:val="004B7D8F"/>
    <w:rsid w:val="004C5F21"/>
    <w:rsid w:val="004F7518"/>
    <w:rsid w:val="00505B2D"/>
    <w:rsid w:val="005428E3"/>
    <w:rsid w:val="00572886"/>
    <w:rsid w:val="0059017D"/>
    <w:rsid w:val="00597472"/>
    <w:rsid w:val="005C059F"/>
    <w:rsid w:val="00614EF0"/>
    <w:rsid w:val="00632064"/>
    <w:rsid w:val="00667E23"/>
    <w:rsid w:val="006A3961"/>
    <w:rsid w:val="006C18E6"/>
    <w:rsid w:val="006D72FC"/>
    <w:rsid w:val="006E2DB6"/>
    <w:rsid w:val="00717932"/>
    <w:rsid w:val="007415A3"/>
    <w:rsid w:val="00742D59"/>
    <w:rsid w:val="0079679D"/>
    <w:rsid w:val="007C3FF8"/>
    <w:rsid w:val="007C435B"/>
    <w:rsid w:val="007E115B"/>
    <w:rsid w:val="007E656A"/>
    <w:rsid w:val="0081576D"/>
    <w:rsid w:val="00880ED0"/>
    <w:rsid w:val="008945AD"/>
    <w:rsid w:val="009A1C4D"/>
    <w:rsid w:val="009D6B27"/>
    <w:rsid w:val="00A31529"/>
    <w:rsid w:val="00A74475"/>
    <w:rsid w:val="00A76D67"/>
    <w:rsid w:val="00A953F9"/>
    <w:rsid w:val="00AC5AC3"/>
    <w:rsid w:val="00B01F92"/>
    <w:rsid w:val="00B040BB"/>
    <w:rsid w:val="00B11C3D"/>
    <w:rsid w:val="00B820C2"/>
    <w:rsid w:val="00B93269"/>
    <w:rsid w:val="00BC6F9B"/>
    <w:rsid w:val="00C62297"/>
    <w:rsid w:val="00CA7A43"/>
    <w:rsid w:val="00D045EF"/>
    <w:rsid w:val="00D07CDC"/>
    <w:rsid w:val="00D1174B"/>
    <w:rsid w:val="00D14915"/>
    <w:rsid w:val="00D82210"/>
    <w:rsid w:val="00DE49E1"/>
    <w:rsid w:val="00E66A3E"/>
    <w:rsid w:val="00E8119C"/>
    <w:rsid w:val="00E829ED"/>
    <w:rsid w:val="00EA64C4"/>
    <w:rsid w:val="00EB2362"/>
    <w:rsid w:val="00EB4A8F"/>
    <w:rsid w:val="00EB6640"/>
    <w:rsid w:val="00EC647B"/>
    <w:rsid w:val="00EE7957"/>
    <w:rsid w:val="00F02389"/>
    <w:rsid w:val="00F03BC0"/>
    <w:rsid w:val="00F13BD6"/>
    <w:rsid w:val="00F4047A"/>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F77C65"/>
  <w15:chartTrackingRefBased/>
  <w15:docId w15:val="{AFECD8E7-4BB5-46F0-825F-98D28996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0E77C2"/>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0E77C2"/>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character" w:styleId="-">
    <w:name w:val="Hyperlink"/>
    <w:basedOn w:val="a1"/>
    <w:uiPriority w:val="99"/>
    <w:unhideWhenUsed/>
    <w:rsid w:val="00A31529"/>
    <w:rPr>
      <w:color w:val="0563C1" w:themeColor="hyperlink"/>
      <w:u w:val="single"/>
    </w:rPr>
  </w:style>
  <w:style w:type="character" w:styleId="a7">
    <w:name w:val="Unresolved Mention"/>
    <w:basedOn w:val="a1"/>
    <w:uiPriority w:val="99"/>
    <w:semiHidden/>
    <w:unhideWhenUsed/>
    <w:rsid w:val="00A31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7.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image" Target="media/image17.wmf"/><Relationship Id="rId45"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package" Target="embeddings/Microsoft_Visio_Drawing1.vsdx"/><Relationship Id="rId31" Type="http://schemas.openxmlformats.org/officeDocument/2006/relationships/package" Target="embeddings/Microsoft_Visio_Drawing2.vsdx"/><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e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95EB6-D830-4D79-B782-31E12F25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601</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16</cp:revision>
  <dcterms:created xsi:type="dcterms:W3CDTF">2022-04-11T15:40:00Z</dcterms:created>
  <dcterms:modified xsi:type="dcterms:W3CDTF">2022-04-12T14:59:00Z</dcterms:modified>
</cp:coreProperties>
</file>