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6"/>
      </w:tblGrid>
      <w:tr w:rsidR="004837B3" w14:paraId="082DA4B3" w14:textId="77777777" w:rsidTr="004837B3">
        <w:trPr>
          <w:trHeight w:val="648"/>
          <w:jc w:val="center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82DA4B2" w14:textId="77777777" w:rsidR="004837B3" w:rsidRPr="00EE1786" w:rsidRDefault="004837B3" w:rsidP="0096134E">
            <w:pPr>
              <w:pStyle w:val="10"/>
            </w:pPr>
            <w:r>
              <w:t>Όταν τυλίγεται το νήμα, το ελατήριο επιμηκύνεται</w:t>
            </w:r>
          </w:p>
        </w:tc>
      </w:tr>
    </w:tbl>
    <w:p w14:paraId="082DA4B4" w14:textId="77777777" w:rsidR="004837B3" w:rsidRDefault="00864148" w:rsidP="004837B3">
      <w:pPr>
        <w:spacing w:before="20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082DA4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1.85pt;margin-top:14.55pt;width:189.65pt;height:104.45pt;z-index:251658240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11696296" r:id="rId9"/>
        </w:object>
      </w:r>
      <w:r w:rsidR="004837B3">
        <w:t xml:space="preserve">Ο κύλινδρος του σχήματος, μάζας m=4kg και ακτίνας </w:t>
      </w:r>
      <w:r w:rsidR="004837B3">
        <w:rPr>
          <w:rFonts w:ascii="Cambria Math" w:hAnsi="Cambria Math"/>
        </w:rPr>
        <w:t>R</w:t>
      </w:r>
      <w:r w:rsidR="004837B3">
        <w:t>=0,1m ηρεμεί σε οριζόντιο επίπεδο. Γύρω του έχουμε τυλίξει ένα αβαρές νήμα, το οποίο συνδέεται με οριζόντιο ιδανικό ελατήριο σταθεράς k=20Ν/m, το οποίο έχει το φυσικό μήκος του, ενώ το άλλο άκρο του έχει στερεωθεί σε κατακόρυφο τοίχο. Σε μια στιγμή στο κέντρο μάζας Ο του κυλίνδρου ασκείται (με κατάλληλο τρόπο) μια σταθερή οριζόντια δύναμη F μέτρου F=23Ν, όπως στο σχήμα, με αποτέλεσμα ο κύλινδρος να κυλίεται και μετά από λίγο, τη στιγμή t</w:t>
      </w:r>
      <w:r w:rsidR="004837B3">
        <w:rPr>
          <w:vertAlign w:val="subscript"/>
        </w:rPr>
        <w:t>1</w:t>
      </w:r>
      <w:r w:rsidR="004837B3">
        <w:t>, ο άξονας του κυλίνδρου να έχει μετατοπισθεί κατά x</w:t>
      </w:r>
      <w:r w:rsidR="004837B3">
        <w:rPr>
          <w:vertAlign w:val="subscript"/>
        </w:rPr>
        <w:t>1</w:t>
      </w:r>
      <w:r w:rsidR="004837B3">
        <w:t>=0,2m. Για την στιγμή αυτή ζητούνται:</w:t>
      </w:r>
      <w:r w:rsidR="008D0D7E" w:rsidRPr="008D0D7E">
        <w:rPr>
          <w:noProof/>
        </w:rPr>
        <w:t xml:space="preserve"> </w:t>
      </w:r>
    </w:p>
    <w:p w14:paraId="082DA4B5" w14:textId="77777777" w:rsidR="004837B3" w:rsidRDefault="004837B3" w:rsidP="004837B3">
      <w:pPr>
        <w:ind w:left="453" w:hanging="340"/>
      </w:pPr>
      <w:r>
        <w:t>i)  Η επιτάχυνση του κέντρου μάζας Ο και η γωνιακή επιτάχυνση του κυλίνδρου.</w:t>
      </w:r>
    </w:p>
    <w:p w14:paraId="082DA4B6" w14:textId="77777777" w:rsidR="004837B3" w:rsidRDefault="004837B3" w:rsidP="004837B3">
      <w:pPr>
        <w:ind w:left="453" w:hanging="340"/>
      </w:pPr>
      <w:proofErr w:type="spellStart"/>
      <w:r>
        <w:t>ii</w:t>
      </w:r>
      <w:proofErr w:type="spellEnd"/>
      <w:r>
        <w:t>)  Η ενέργεια που έχει μεταφερθεί, μέχρι τη στιγμή αυτή, στον κύλινδρο, μέσω του έργου της δύναμης F, καθώς και η ταχύτητα του ανώτερου σημείου Α του κυλίνδρου.</w:t>
      </w:r>
    </w:p>
    <w:p w14:paraId="082DA4B7" w14:textId="77777777" w:rsidR="004837B3" w:rsidRDefault="004837B3" w:rsidP="004837B3">
      <w:pPr>
        <w:ind w:left="453" w:hanging="340"/>
      </w:pPr>
      <w:proofErr w:type="spellStart"/>
      <w:r>
        <w:t>iii</w:t>
      </w:r>
      <w:proofErr w:type="spellEnd"/>
      <w:r>
        <w:t>) Η ισχύς της δύναμης F, καθώς και ο ρυθμός με τον οποίο αυξάνεται η κινητική ενέργεια του κυλίνδρου.</w:t>
      </w:r>
    </w:p>
    <w:p w14:paraId="082DA4B8" w14:textId="77777777" w:rsidR="004837B3" w:rsidRDefault="004837B3" w:rsidP="004837B3">
      <w:pPr>
        <w:ind w:left="453" w:hanging="340"/>
      </w:pPr>
      <w:proofErr w:type="spellStart"/>
      <w:r>
        <w:t>iv</w:t>
      </w:r>
      <w:proofErr w:type="spellEnd"/>
      <w:r>
        <w:t>) Ο ρυθμός μεταβολής της στροφορμής του κυλίνδρου ως προς τον άξονα περιστροφής του κυλίνδρου.</w:t>
      </w:r>
    </w:p>
    <w:p w14:paraId="082DA4B9" w14:textId="77777777" w:rsidR="004837B3" w:rsidRDefault="004837B3" w:rsidP="004837B3">
      <w:r>
        <w:t xml:space="preserve">Δίνεται η ροπή αδράνειας του κυλίνδρου ως προς τον άξονα περιστροφής του </w:t>
      </w:r>
      <w:proofErr w:type="spellStart"/>
      <w:r>
        <w:t>Ι</w:t>
      </w:r>
      <w:r>
        <w:rPr>
          <w:vertAlign w:val="subscript"/>
        </w:rPr>
        <w:t>cm</w:t>
      </w:r>
      <w:proofErr w:type="spellEnd"/>
      <w:r>
        <w:t>= ½ m</w:t>
      </w:r>
      <w:r>
        <w:rPr>
          <w:rFonts w:ascii="Cambria Math" w:hAnsi="Cambria Math"/>
        </w:rPr>
        <w:t>R</w:t>
      </w:r>
      <w:r>
        <w:rPr>
          <w:vertAlign w:val="superscript"/>
        </w:rPr>
        <w:t>2</w:t>
      </w:r>
      <w:r>
        <w:t>.</w:t>
      </w:r>
    </w:p>
    <w:p w14:paraId="082DA4BA" w14:textId="77777777" w:rsidR="004837B3" w:rsidRPr="0096134E" w:rsidRDefault="004837B3" w:rsidP="004837B3">
      <w:pPr>
        <w:spacing w:before="120" w:after="120"/>
        <w:rPr>
          <w:b/>
          <w:i/>
          <w:color w:val="0070C0"/>
          <w:sz w:val="24"/>
          <w:szCs w:val="24"/>
        </w:rPr>
      </w:pPr>
      <w:r w:rsidRPr="0096134E">
        <w:rPr>
          <w:b/>
          <w:i/>
          <w:color w:val="0070C0"/>
          <w:sz w:val="24"/>
          <w:szCs w:val="24"/>
        </w:rPr>
        <w:t>Απάντηση:</w:t>
      </w:r>
    </w:p>
    <w:p w14:paraId="082DA4BB" w14:textId="77777777" w:rsidR="004837B3" w:rsidRDefault="00864148" w:rsidP="004837B3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082DA4DE">
          <v:shape id="_x0000_s1027" type="#_x0000_t75" style="position:absolute;left:0;text-align:left;margin-left:319.3pt;margin-top:5.15pt;width:166.85pt;height:94.25pt;z-index:251660288;mso-position-horizontal-relative:text;mso-position-vertical-relative:text" filled="t" fillcolor="#9cc2e5 [194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711696297" r:id="rId11"/>
        </w:object>
      </w:r>
      <w:r w:rsidR="004837B3">
        <w:t xml:space="preserve"> Στο σχήμα έχουν σχεδιαστεί οι οριζόντιες δυνάμεις που ασκούνται σε μια τυχαία θέση στον κύλινδρο. Ο κύλινδρος θα κινηθεί προς τα δεξιά και για να κυλίεται θα πρέπει να περιστραφεί ωρολογιακά, όπως έχει σημειωθεί στο σχήμα. </w:t>
      </w:r>
    </w:p>
    <w:p w14:paraId="082DA4BC" w14:textId="77777777" w:rsidR="004837B3" w:rsidRDefault="004837B3" w:rsidP="004837B3">
      <w:pPr>
        <w:pStyle w:val="1"/>
        <w:numPr>
          <w:ilvl w:val="1"/>
          <w:numId w:val="1"/>
        </w:numPr>
        <w:ind w:left="318" w:hanging="318"/>
      </w:pPr>
      <w:r>
        <w:t>Θεωρώντας την κίνηση σύνθετη, μια μεταφορά και μια περιστροφή γύρω από οριζόντιο άξονα ο οποίος περνά από το κέντρο μάζας Ο και ενώνει τα κέντρα των δύο βάσεων του κυλίνδρου, παίρνουμε με εφαρμογή του 2</w:t>
      </w:r>
      <w:r w:rsidRPr="00203182">
        <w:rPr>
          <w:vertAlign w:val="superscript"/>
        </w:rPr>
        <w:t>ου</w:t>
      </w:r>
      <w:r>
        <w:t xml:space="preserve"> νόμου του Νεύτωνα:</w:t>
      </w:r>
    </w:p>
    <w:p w14:paraId="082DA4BD" w14:textId="77777777" w:rsidR="004837B3" w:rsidRDefault="00864148" w:rsidP="004837B3">
      <w:pPr>
        <w:ind w:left="426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082DA4DF">
          <v:shape id="_x0000_s1028" type="#_x0000_t75" style="position:absolute;left:0;text-align:left;margin-left:344.15pt;margin-top:5.15pt;width:138.05pt;height:92.45pt;z-index:251661312;mso-position-horizontal-relative:text;mso-position-vertical-relative:text" filled="t" fillcolor="#9cc2e5 [194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8" DrawAspect="Content" ObjectID="_1711696298" r:id="rId13"/>
        </w:object>
      </w:r>
      <w:r w:rsidR="004837B3">
        <w:t xml:space="preserve">Μεταφορική κίνηση:   </w:t>
      </w:r>
      <w:proofErr w:type="spellStart"/>
      <w:r w:rsidR="004837B3" w:rsidRPr="0096134E">
        <w:rPr>
          <w:i/>
          <w:sz w:val="24"/>
          <w:szCs w:val="24"/>
        </w:rPr>
        <w:t>ΣF</w:t>
      </w:r>
      <w:r w:rsidR="004837B3" w:rsidRPr="0096134E">
        <w:rPr>
          <w:i/>
          <w:sz w:val="24"/>
          <w:szCs w:val="24"/>
          <w:vertAlign w:val="subscript"/>
        </w:rPr>
        <w:t>x</w:t>
      </w:r>
      <w:proofErr w:type="spellEnd"/>
      <w:r w:rsidR="004837B3" w:rsidRPr="0096134E">
        <w:rPr>
          <w:i/>
          <w:sz w:val="24"/>
          <w:szCs w:val="24"/>
        </w:rPr>
        <w:t>=</w:t>
      </w:r>
      <w:proofErr w:type="spellStart"/>
      <w:r w:rsidR="004837B3" w:rsidRPr="0096134E">
        <w:rPr>
          <w:i/>
          <w:sz w:val="24"/>
          <w:szCs w:val="24"/>
        </w:rPr>
        <w:t>m∙α</w:t>
      </w:r>
      <w:r w:rsidR="004837B3" w:rsidRPr="0096134E">
        <w:rPr>
          <w:i/>
          <w:sz w:val="24"/>
          <w:szCs w:val="24"/>
          <w:vertAlign w:val="subscript"/>
        </w:rPr>
        <w:t>cm</w:t>
      </w:r>
      <w:proofErr w:type="spellEnd"/>
      <w:r w:rsidR="004837B3" w:rsidRPr="0096134E">
        <w:rPr>
          <w:i/>
          <w:sz w:val="24"/>
          <w:szCs w:val="24"/>
        </w:rPr>
        <w:t xml:space="preserve"> → F-</w:t>
      </w:r>
      <w:proofErr w:type="spellStart"/>
      <w:r w:rsidR="004837B3" w:rsidRPr="0096134E">
        <w:rPr>
          <w:i/>
          <w:sz w:val="24"/>
          <w:szCs w:val="24"/>
        </w:rPr>
        <w:t>F</w:t>
      </w:r>
      <w:r w:rsidR="004837B3" w:rsidRPr="0096134E">
        <w:rPr>
          <w:i/>
          <w:sz w:val="24"/>
          <w:szCs w:val="24"/>
          <w:vertAlign w:val="subscript"/>
        </w:rPr>
        <w:t>ελ</w:t>
      </w:r>
      <w:proofErr w:type="spellEnd"/>
      <w:r w:rsidR="004837B3" w:rsidRPr="0096134E">
        <w:rPr>
          <w:i/>
          <w:sz w:val="24"/>
          <w:szCs w:val="24"/>
        </w:rPr>
        <w:t xml:space="preserve">-Τ = </w:t>
      </w:r>
      <w:proofErr w:type="spellStart"/>
      <w:r w:rsidR="004837B3" w:rsidRPr="0096134E">
        <w:rPr>
          <w:i/>
          <w:sz w:val="24"/>
          <w:szCs w:val="24"/>
        </w:rPr>
        <w:t>m∙α</w:t>
      </w:r>
      <w:r w:rsidR="004837B3" w:rsidRPr="0096134E">
        <w:rPr>
          <w:i/>
          <w:sz w:val="24"/>
          <w:szCs w:val="24"/>
          <w:vertAlign w:val="subscript"/>
        </w:rPr>
        <w:t>cm</w:t>
      </w:r>
      <w:proofErr w:type="spellEnd"/>
      <w:r w:rsidR="004837B3">
        <w:t xml:space="preserve">  (1)</w:t>
      </w:r>
    </w:p>
    <w:p w14:paraId="082DA4BE" w14:textId="77777777" w:rsidR="004837B3" w:rsidRPr="0096134E" w:rsidRDefault="004837B3" w:rsidP="004837B3">
      <w:pPr>
        <w:ind w:left="426"/>
        <w:rPr>
          <w:i/>
          <w:sz w:val="24"/>
          <w:szCs w:val="24"/>
        </w:rPr>
      </w:pPr>
      <w:r>
        <w:t xml:space="preserve">Στροφική κίνηση:       </w:t>
      </w:r>
      <w:r w:rsidRPr="0096134E">
        <w:rPr>
          <w:i/>
          <w:sz w:val="24"/>
          <w:szCs w:val="24"/>
        </w:rPr>
        <w:t>Στ</w:t>
      </w:r>
      <w:r w:rsidRPr="0096134E">
        <w:rPr>
          <w:i/>
          <w:sz w:val="24"/>
          <w:szCs w:val="24"/>
          <w:vertAlign w:val="subscript"/>
        </w:rPr>
        <w:t>ο</w:t>
      </w:r>
      <w:r w:rsidRPr="0096134E">
        <w:rPr>
          <w:i/>
          <w:sz w:val="24"/>
          <w:szCs w:val="24"/>
        </w:rPr>
        <w:t>=</w:t>
      </w:r>
      <w:proofErr w:type="spellStart"/>
      <w:r w:rsidRPr="0096134E">
        <w:rPr>
          <w:i/>
          <w:sz w:val="24"/>
          <w:szCs w:val="24"/>
        </w:rPr>
        <w:t>Ι</w:t>
      </w:r>
      <w:r w:rsidRPr="0096134E">
        <w:rPr>
          <w:i/>
          <w:sz w:val="24"/>
          <w:szCs w:val="24"/>
          <w:vertAlign w:val="subscript"/>
        </w:rPr>
        <w:t>cm</w:t>
      </w:r>
      <w:proofErr w:type="spellEnd"/>
      <w:r w:rsidRPr="0096134E">
        <w:rPr>
          <w:i/>
          <w:sz w:val="24"/>
          <w:szCs w:val="24"/>
        </w:rPr>
        <w:t xml:space="preserve">∙ </w:t>
      </w:r>
      <w:proofErr w:type="spellStart"/>
      <w:r w:rsidRPr="0096134E">
        <w:rPr>
          <w:i/>
          <w:sz w:val="24"/>
          <w:szCs w:val="24"/>
        </w:rPr>
        <w:t>α</w:t>
      </w:r>
      <w:r w:rsidRPr="0096134E">
        <w:rPr>
          <w:i/>
          <w:sz w:val="24"/>
          <w:szCs w:val="24"/>
          <w:vertAlign w:val="subscript"/>
        </w:rPr>
        <w:t>γων</w:t>
      </w:r>
      <w:proofErr w:type="spellEnd"/>
      <w:r w:rsidRPr="0096134E">
        <w:rPr>
          <w:i/>
          <w:sz w:val="24"/>
          <w:szCs w:val="24"/>
        </w:rPr>
        <w:t xml:space="preserve">  → Τ∙</w:t>
      </w:r>
      <w:r w:rsidRPr="0096134E">
        <w:rPr>
          <w:rFonts w:ascii="Cambria Math" w:hAnsi="Cambria Math"/>
          <w:i/>
          <w:sz w:val="24"/>
          <w:szCs w:val="24"/>
        </w:rPr>
        <w:t>R</w:t>
      </w:r>
      <w:r w:rsidRPr="0096134E">
        <w:rPr>
          <w:i/>
          <w:sz w:val="24"/>
          <w:szCs w:val="24"/>
        </w:rPr>
        <w:t xml:space="preserve"> – </w:t>
      </w:r>
      <w:proofErr w:type="spellStart"/>
      <w:r w:rsidRPr="0096134E">
        <w:rPr>
          <w:i/>
          <w:sz w:val="24"/>
          <w:szCs w:val="24"/>
        </w:rPr>
        <w:t>F</w:t>
      </w:r>
      <w:r w:rsidRPr="0096134E">
        <w:rPr>
          <w:i/>
          <w:sz w:val="24"/>
          <w:szCs w:val="24"/>
          <w:vertAlign w:val="subscript"/>
        </w:rPr>
        <w:t>ελ</w:t>
      </w:r>
      <w:r w:rsidRPr="0096134E">
        <w:rPr>
          <w:i/>
          <w:sz w:val="24"/>
          <w:szCs w:val="24"/>
        </w:rPr>
        <w:t>∙</w:t>
      </w:r>
      <w:r w:rsidRPr="0096134E">
        <w:rPr>
          <w:rFonts w:ascii="Cambria Math" w:hAnsi="Cambria Math"/>
          <w:i/>
          <w:sz w:val="24"/>
          <w:szCs w:val="24"/>
        </w:rPr>
        <w:t>R</w:t>
      </w:r>
      <w:proofErr w:type="spellEnd"/>
      <w:r w:rsidRPr="0096134E">
        <w:rPr>
          <w:i/>
          <w:sz w:val="24"/>
          <w:szCs w:val="24"/>
        </w:rPr>
        <w:t xml:space="preserve"> = ½ m</w:t>
      </w:r>
      <w:r w:rsidRPr="0096134E">
        <w:rPr>
          <w:rFonts w:ascii="Cambria Math" w:hAnsi="Cambria Math"/>
          <w:i/>
          <w:sz w:val="24"/>
          <w:szCs w:val="24"/>
        </w:rPr>
        <w:t>R</w:t>
      </w:r>
      <w:r w:rsidRPr="0096134E">
        <w:rPr>
          <w:i/>
          <w:sz w:val="24"/>
          <w:szCs w:val="24"/>
          <w:vertAlign w:val="superscript"/>
        </w:rPr>
        <w:t>2</w:t>
      </w:r>
      <w:r w:rsidRPr="0096134E">
        <w:rPr>
          <w:i/>
          <w:sz w:val="24"/>
          <w:szCs w:val="24"/>
        </w:rPr>
        <w:t>∙α</w:t>
      </w:r>
      <w:r w:rsidRPr="0096134E">
        <w:rPr>
          <w:i/>
          <w:sz w:val="24"/>
          <w:szCs w:val="24"/>
          <w:vertAlign w:val="subscript"/>
        </w:rPr>
        <w:t>γων</w:t>
      </w:r>
      <w:r w:rsidRPr="0096134E">
        <w:rPr>
          <w:i/>
          <w:sz w:val="24"/>
          <w:szCs w:val="24"/>
        </w:rPr>
        <w:t xml:space="preserve"> → </w:t>
      </w:r>
    </w:p>
    <w:p w14:paraId="082DA4BF" w14:textId="77777777" w:rsidR="004837B3" w:rsidRDefault="004837B3" w:rsidP="004837B3">
      <w:pPr>
        <w:jc w:val="center"/>
      </w:pPr>
      <w:r w:rsidRPr="0096134E">
        <w:rPr>
          <w:i/>
          <w:sz w:val="24"/>
          <w:szCs w:val="24"/>
        </w:rPr>
        <w:t xml:space="preserve">Τ – </w:t>
      </w:r>
      <w:proofErr w:type="spellStart"/>
      <w:r w:rsidRPr="0096134E">
        <w:rPr>
          <w:i/>
          <w:sz w:val="24"/>
          <w:szCs w:val="24"/>
        </w:rPr>
        <w:t>F</w:t>
      </w:r>
      <w:r w:rsidRPr="0096134E">
        <w:rPr>
          <w:i/>
          <w:sz w:val="24"/>
          <w:szCs w:val="24"/>
          <w:vertAlign w:val="subscript"/>
        </w:rPr>
        <w:t>ελ</w:t>
      </w:r>
      <w:proofErr w:type="spellEnd"/>
      <w:r w:rsidRPr="0096134E">
        <w:rPr>
          <w:i/>
          <w:sz w:val="24"/>
          <w:szCs w:val="24"/>
        </w:rPr>
        <w:t xml:space="preserve"> = ½ </w:t>
      </w:r>
      <w:proofErr w:type="spellStart"/>
      <w:r w:rsidRPr="0096134E">
        <w:rPr>
          <w:i/>
          <w:sz w:val="24"/>
          <w:szCs w:val="24"/>
        </w:rPr>
        <w:t>m</w:t>
      </w:r>
      <w:r w:rsidRPr="0096134E">
        <w:rPr>
          <w:rFonts w:ascii="Cambria Math" w:hAnsi="Cambria Math"/>
          <w:i/>
          <w:sz w:val="24"/>
          <w:szCs w:val="24"/>
        </w:rPr>
        <w:t>R</w:t>
      </w:r>
      <w:r w:rsidRPr="0096134E">
        <w:rPr>
          <w:i/>
          <w:sz w:val="24"/>
          <w:szCs w:val="24"/>
        </w:rPr>
        <w:t>∙α</w:t>
      </w:r>
      <w:r w:rsidRPr="0096134E">
        <w:rPr>
          <w:i/>
          <w:sz w:val="24"/>
          <w:szCs w:val="24"/>
          <w:vertAlign w:val="subscript"/>
        </w:rPr>
        <w:t>γων</w:t>
      </w:r>
      <w:proofErr w:type="spellEnd"/>
      <w:r w:rsidRPr="0096134E">
        <w:rPr>
          <w:i/>
          <w:sz w:val="24"/>
          <w:szCs w:val="24"/>
        </w:rPr>
        <w:t xml:space="preserve"> </w:t>
      </w:r>
      <w:r>
        <w:t xml:space="preserve"> (2)</w:t>
      </w:r>
    </w:p>
    <w:p w14:paraId="082DA4C0" w14:textId="77777777" w:rsidR="004837B3" w:rsidRDefault="004837B3" w:rsidP="004837B3">
      <w:pPr>
        <w:ind w:left="340"/>
      </w:pPr>
      <w:r>
        <w:t xml:space="preserve">Ενώ ισχύει, λόγω κύλισης, και  </w:t>
      </w:r>
      <w:proofErr w:type="spellStart"/>
      <w:r w:rsidRPr="0096134E">
        <w:rPr>
          <w:i/>
          <w:sz w:val="24"/>
          <w:szCs w:val="24"/>
        </w:rPr>
        <w:t>α</w:t>
      </w:r>
      <w:r w:rsidRPr="0096134E">
        <w:rPr>
          <w:i/>
          <w:sz w:val="24"/>
          <w:szCs w:val="24"/>
          <w:vertAlign w:val="subscript"/>
        </w:rPr>
        <w:t>cm</w:t>
      </w:r>
      <w:proofErr w:type="spellEnd"/>
      <w:r w:rsidRPr="0096134E">
        <w:rPr>
          <w:i/>
          <w:sz w:val="24"/>
          <w:szCs w:val="24"/>
        </w:rPr>
        <w:t xml:space="preserve">= </w:t>
      </w:r>
      <w:proofErr w:type="spellStart"/>
      <w:r w:rsidRPr="0096134E">
        <w:rPr>
          <w:i/>
          <w:sz w:val="24"/>
          <w:szCs w:val="24"/>
        </w:rPr>
        <w:t>α</w:t>
      </w:r>
      <w:r w:rsidRPr="0096134E">
        <w:rPr>
          <w:i/>
          <w:sz w:val="24"/>
          <w:szCs w:val="24"/>
          <w:vertAlign w:val="subscript"/>
        </w:rPr>
        <w:t>γων</w:t>
      </w:r>
      <w:r w:rsidRPr="0096134E">
        <w:rPr>
          <w:i/>
          <w:sz w:val="24"/>
          <w:szCs w:val="24"/>
        </w:rPr>
        <w:t>∙</w:t>
      </w:r>
      <w:r w:rsidRPr="0096134E">
        <w:rPr>
          <w:rFonts w:ascii="Cambria Math" w:hAnsi="Cambria Math"/>
          <w:i/>
          <w:sz w:val="24"/>
          <w:szCs w:val="24"/>
        </w:rPr>
        <w:t>R</w:t>
      </w:r>
      <w:proofErr w:type="spellEnd"/>
      <w:r>
        <w:t xml:space="preserve">  (3)</w:t>
      </w:r>
    </w:p>
    <w:p w14:paraId="082DA4C1" w14:textId="20C40B1C" w:rsidR="004837B3" w:rsidRDefault="004837B3" w:rsidP="004837B3">
      <w:pPr>
        <w:ind w:left="340"/>
      </w:pPr>
      <w:r>
        <w:t>Με βάση το διπλανό σχήμα, το σημείο Β επαφής με το έδαφος έχει μηδενική επιτάχυνση, ενώ αντίθετα το ανώτερο σημείο Α του κυλίνδρου, έχει</w:t>
      </w:r>
      <w:r w:rsidR="00FC5676">
        <w:t xml:space="preserve"> </w:t>
      </w:r>
      <w:proofErr w:type="spellStart"/>
      <w:r w:rsidR="00FC5676">
        <w:t>εφαπτομενική</w:t>
      </w:r>
      <w:proofErr w:type="spellEnd"/>
      <w:r>
        <w:t xml:space="preserve"> επιτάχυνση:</w:t>
      </w:r>
    </w:p>
    <w:p w14:paraId="082DA4C2" w14:textId="6667D70A" w:rsidR="004837B3" w:rsidRDefault="004837B3" w:rsidP="004837B3">
      <w:pPr>
        <w:jc w:val="center"/>
        <w:rPr>
          <w:i/>
          <w:sz w:val="24"/>
          <w:szCs w:val="24"/>
        </w:rPr>
      </w:pPr>
      <w:proofErr w:type="spellStart"/>
      <w:r w:rsidRPr="0096134E">
        <w:rPr>
          <w:i/>
          <w:sz w:val="24"/>
          <w:szCs w:val="24"/>
        </w:rPr>
        <w:t>α</w:t>
      </w:r>
      <w:r w:rsidRPr="0096134E">
        <w:rPr>
          <w:i/>
          <w:sz w:val="24"/>
          <w:szCs w:val="24"/>
          <w:vertAlign w:val="subscript"/>
        </w:rPr>
        <w:t>Α</w:t>
      </w:r>
      <w:proofErr w:type="spellEnd"/>
      <w:r w:rsidRPr="0096134E">
        <w:rPr>
          <w:i/>
          <w:sz w:val="24"/>
          <w:szCs w:val="24"/>
        </w:rPr>
        <w:t>=</w:t>
      </w:r>
      <w:proofErr w:type="spellStart"/>
      <w:r w:rsidRPr="0096134E">
        <w:rPr>
          <w:i/>
          <w:sz w:val="24"/>
          <w:szCs w:val="24"/>
        </w:rPr>
        <w:t>α</w:t>
      </w:r>
      <w:r w:rsidRPr="0096134E">
        <w:rPr>
          <w:i/>
          <w:sz w:val="24"/>
          <w:szCs w:val="24"/>
          <w:vertAlign w:val="subscript"/>
        </w:rPr>
        <w:t>cm</w:t>
      </w:r>
      <w:r w:rsidRPr="0096134E">
        <w:rPr>
          <w:i/>
          <w:sz w:val="24"/>
          <w:szCs w:val="24"/>
        </w:rPr>
        <w:t>+α</w:t>
      </w:r>
      <w:r w:rsidRPr="0096134E">
        <w:rPr>
          <w:i/>
          <w:sz w:val="24"/>
          <w:szCs w:val="24"/>
          <w:vertAlign w:val="subscript"/>
        </w:rPr>
        <w:t>επ</w:t>
      </w:r>
      <w:proofErr w:type="spellEnd"/>
      <w:r w:rsidRPr="0096134E">
        <w:rPr>
          <w:i/>
          <w:sz w:val="24"/>
          <w:szCs w:val="24"/>
        </w:rPr>
        <w:t>=</w:t>
      </w:r>
      <w:proofErr w:type="spellStart"/>
      <w:r w:rsidRPr="0096134E">
        <w:rPr>
          <w:i/>
          <w:sz w:val="24"/>
          <w:szCs w:val="24"/>
        </w:rPr>
        <w:t>α</w:t>
      </w:r>
      <w:r w:rsidRPr="0096134E">
        <w:rPr>
          <w:i/>
          <w:sz w:val="24"/>
          <w:szCs w:val="24"/>
          <w:vertAlign w:val="subscript"/>
        </w:rPr>
        <w:t>cm</w:t>
      </w:r>
      <w:r w:rsidRPr="0096134E">
        <w:rPr>
          <w:i/>
          <w:sz w:val="24"/>
          <w:szCs w:val="24"/>
        </w:rPr>
        <w:t>+α</w:t>
      </w:r>
      <w:r w:rsidRPr="0096134E">
        <w:rPr>
          <w:i/>
          <w:sz w:val="24"/>
          <w:szCs w:val="24"/>
          <w:vertAlign w:val="subscript"/>
        </w:rPr>
        <w:t>γων</w:t>
      </w:r>
      <w:r w:rsidRPr="0096134E">
        <w:rPr>
          <w:rFonts w:ascii="Cambria Math" w:hAnsi="Cambria Math"/>
          <w:i/>
          <w:sz w:val="24"/>
          <w:szCs w:val="24"/>
        </w:rPr>
        <w:t>R</w:t>
      </w:r>
      <w:proofErr w:type="spellEnd"/>
      <w:r w:rsidRPr="0096134E">
        <w:rPr>
          <w:i/>
          <w:sz w:val="24"/>
          <w:szCs w:val="24"/>
        </w:rPr>
        <w:t>=2α</w:t>
      </w:r>
      <w:r w:rsidRPr="0096134E">
        <w:rPr>
          <w:i/>
          <w:sz w:val="24"/>
          <w:szCs w:val="24"/>
          <w:vertAlign w:val="subscript"/>
        </w:rPr>
        <w:t>cm</w:t>
      </w:r>
      <w:r w:rsidRPr="0096134E">
        <w:rPr>
          <w:i/>
          <w:sz w:val="24"/>
          <w:szCs w:val="24"/>
        </w:rPr>
        <w:t>.</w:t>
      </w:r>
    </w:p>
    <w:p w14:paraId="38B17705" w14:textId="7E9C40AE" w:rsidR="00BF61E9" w:rsidRPr="0096134E" w:rsidRDefault="00BF61E9" w:rsidP="00BF61E9">
      <w:pPr>
        <w:ind w:left="340"/>
      </w:pPr>
      <w:r>
        <w:t>Το σημείο Α έχει και κεντρομόλο επιτάχυνση, η οποία δεν μας χρειάζεται τη στιγμή αυτή.</w:t>
      </w:r>
      <w:bookmarkStart w:id="0" w:name="_GoBack"/>
      <w:bookmarkEnd w:id="0"/>
    </w:p>
    <w:p w14:paraId="082DA4C3" w14:textId="77777777" w:rsidR="004837B3" w:rsidRDefault="004837B3" w:rsidP="004837B3">
      <w:pPr>
        <w:ind w:left="340"/>
      </w:pPr>
      <w:r>
        <w:lastRenderedPageBreak/>
        <w:t>Αλλά αν κάθε στιγμή το σημείο Α έχει διπλάσια επιτάχυνση από το κέντρο Ο, τότε και η μετατόπισή του, θα είναι διπλάσια της μετατόπισης του Ο, κάθε στιγμή. Έτσι τη στιγμή t</w:t>
      </w:r>
      <w:r>
        <w:rPr>
          <w:vertAlign w:val="subscript"/>
        </w:rPr>
        <w:t>1</w:t>
      </w:r>
      <w:r>
        <w:t xml:space="preserve"> που το Ο έχει μετατοπισθεί κατά x</w:t>
      </w:r>
      <w:r>
        <w:rPr>
          <w:vertAlign w:val="subscript"/>
        </w:rPr>
        <w:t>1</w:t>
      </w:r>
      <w:r>
        <w:t xml:space="preserve">, το Α έχει μετατοπισθεί κατά </w:t>
      </w:r>
      <w:proofErr w:type="spellStart"/>
      <w:r>
        <w:t>Δx</w:t>
      </w:r>
      <w:r>
        <w:rPr>
          <w:vertAlign w:val="subscript"/>
        </w:rPr>
        <w:t>Α</w:t>
      </w:r>
      <w:proofErr w:type="spellEnd"/>
      <w:r>
        <w:t>=2x</w:t>
      </w:r>
      <w:r>
        <w:rPr>
          <w:vertAlign w:val="subscript"/>
        </w:rPr>
        <w:t>1</w:t>
      </w:r>
      <w:r>
        <w:t>=0,4m, ίση με την μετατόπιση και του σημείου Γ, του άκρου του ελατηρίου. Συνεπώς τη στιγμή t</w:t>
      </w:r>
      <w:r>
        <w:rPr>
          <w:vertAlign w:val="subscript"/>
        </w:rPr>
        <w:t>1</w:t>
      </w:r>
      <w:r>
        <w:t xml:space="preserve"> το ελατήριο έχει επιμηκυνθεί κατά </w:t>
      </w:r>
      <w:proofErr w:type="spellStart"/>
      <w:r>
        <w:t>Δℓ</w:t>
      </w:r>
      <w:proofErr w:type="spellEnd"/>
      <w:r>
        <w:t>=0,4m, ασκώντας στον κύλινδρο δύναμη μέτρου:</w:t>
      </w:r>
    </w:p>
    <w:p w14:paraId="082DA4C4" w14:textId="77777777" w:rsidR="004837B3" w:rsidRPr="0096134E" w:rsidRDefault="004837B3" w:rsidP="004837B3">
      <w:pPr>
        <w:jc w:val="center"/>
        <w:rPr>
          <w:i/>
          <w:sz w:val="24"/>
          <w:szCs w:val="24"/>
        </w:rPr>
      </w:pPr>
      <w:proofErr w:type="spellStart"/>
      <w:r w:rsidRPr="0096134E">
        <w:rPr>
          <w:i/>
          <w:sz w:val="24"/>
          <w:szCs w:val="24"/>
        </w:rPr>
        <w:t>F</w:t>
      </w:r>
      <w:r w:rsidRPr="0096134E">
        <w:rPr>
          <w:i/>
          <w:sz w:val="24"/>
          <w:szCs w:val="24"/>
          <w:vertAlign w:val="subscript"/>
        </w:rPr>
        <w:t>ελ</w:t>
      </w:r>
      <w:proofErr w:type="spellEnd"/>
      <w:r w:rsidRPr="0096134E">
        <w:rPr>
          <w:i/>
          <w:sz w:val="24"/>
          <w:szCs w:val="24"/>
        </w:rPr>
        <w:t>=</w:t>
      </w:r>
      <w:proofErr w:type="spellStart"/>
      <w:r w:rsidRPr="0096134E">
        <w:rPr>
          <w:i/>
          <w:sz w:val="24"/>
          <w:szCs w:val="24"/>
        </w:rPr>
        <w:t>k∙Δℓ</w:t>
      </w:r>
      <w:proofErr w:type="spellEnd"/>
      <w:r w:rsidRPr="0096134E">
        <w:rPr>
          <w:i/>
          <w:sz w:val="24"/>
          <w:szCs w:val="24"/>
        </w:rPr>
        <w:t>=20∙0,4Ν=8Ν</w:t>
      </w:r>
    </w:p>
    <w:p w14:paraId="082DA4C5" w14:textId="77777777" w:rsidR="004837B3" w:rsidRDefault="004837B3" w:rsidP="004837B3">
      <w:pPr>
        <w:ind w:left="340"/>
      </w:pPr>
      <w:r>
        <w:t>Αλλά τότε με πρόσθεση των (1) και (2) κατά μέλη, με την βοήθεια και της (3) παίρνουμε:</w:t>
      </w:r>
    </w:p>
    <w:p w14:paraId="082DA4C6" w14:textId="77777777" w:rsidR="004837B3" w:rsidRDefault="004837B3" w:rsidP="004837B3">
      <w:pPr>
        <w:ind w:left="340"/>
        <w:jc w:val="center"/>
      </w:pPr>
      <w:r w:rsidRPr="00E60F7E">
        <w:rPr>
          <w:position w:val="-24"/>
        </w:rPr>
        <w:object w:dxaOrig="7180" w:dyaOrig="620" w14:anchorId="082DA4E0">
          <v:shape id="_x0000_i1028" type="#_x0000_t75" style="width:359pt;height:30.8pt" o:ole="">
            <v:imagedata r:id="rId14" o:title=""/>
          </v:shape>
          <o:OLEObject Type="Embed" ProgID="Equation.DSMT4" ShapeID="_x0000_i1028" DrawAspect="Content" ObjectID="_1711696286" r:id="rId15"/>
        </w:object>
      </w:r>
    </w:p>
    <w:p w14:paraId="082DA4C7" w14:textId="77777777" w:rsidR="004837B3" w:rsidRDefault="004837B3" w:rsidP="004837B3">
      <w:pPr>
        <w:ind w:left="340"/>
      </w:pPr>
      <w:r>
        <w:t>Και από την σχέση (3):</w:t>
      </w:r>
    </w:p>
    <w:p w14:paraId="082DA4C8" w14:textId="77777777" w:rsidR="004837B3" w:rsidRPr="007E4488" w:rsidRDefault="004837B3" w:rsidP="004837B3">
      <w:pPr>
        <w:ind w:left="340"/>
        <w:jc w:val="center"/>
      </w:pPr>
      <w:r w:rsidRPr="00E60F7E">
        <w:rPr>
          <w:position w:val="-26"/>
        </w:rPr>
        <w:object w:dxaOrig="4140" w:dyaOrig="639" w14:anchorId="082DA4E1">
          <v:shape id="_x0000_i1029" type="#_x0000_t75" style="width:207.3pt;height:32.15pt" o:ole="">
            <v:imagedata r:id="rId16" o:title=""/>
          </v:shape>
          <o:OLEObject Type="Embed" ProgID="Equation.DSMT4" ShapeID="_x0000_i1029" DrawAspect="Content" ObjectID="_1711696287" r:id="rId17"/>
        </w:object>
      </w:r>
    </w:p>
    <w:p w14:paraId="082DA4C9" w14:textId="77777777" w:rsidR="004837B3" w:rsidRDefault="00287EAC" w:rsidP="00CA4546">
      <w:pPr>
        <w:pStyle w:val="1"/>
      </w:pPr>
      <w:r>
        <w:t>Η ενέργεια που μεταφέρθηκε στον κύλινδρο μέσω του έργου της δύναμης F, είναι ίση με το έργο της:</w:t>
      </w:r>
    </w:p>
    <w:p w14:paraId="082DA4CA" w14:textId="77777777" w:rsidR="00287EAC" w:rsidRPr="00287EAC" w:rsidRDefault="00287EAC" w:rsidP="00287EAC">
      <w:pPr>
        <w:jc w:val="center"/>
        <w:rPr>
          <w:i/>
          <w:sz w:val="24"/>
          <w:szCs w:val="24"/>
        </w:rPr>
      </w:pPr>
      <w:r w:rsidRPr="00287EAC">
        <w:rPr>
          <w:i/>
          <w:sz w:val="24"/>
          <w:szCs w:val="24"/>
        </w:rPr>
        <w:t>W</w:t>
      </w:r>
      <w:r w:rsidRPr="00287EAC">
        <w:rPr>
          <w:i/>
          <w:sz w:val="24"/>
          <w:szCs w:val="24"/>
          <w:vertAlign w:val="subscript"/>
        </w:rPr>
        <w:t>F</w:t>
      </w:r>
      <w:r w:rsidRPr="00287EAC">
        <w:rPr>
          <w:i/>
          <w:sz w:val="24"/>
          <w:szCs w:val="24"/>
        </w:rPr>
        <w:t>=F∙x</w:t>
      </w:r>
      <w:r w:rsidRPr="00287EAC">
        <w:rPr>
          <w:i/>
          <w:sz w:val="24"/>
          <w:szCs w:val="24"/>
          <w:vertAlign w:val="subscript"/>
        </w:rPr>
        <w:t>1</w:t>
      </w:r>
      <w:r w:rsidRPr="00287EAC">
        <w:rPr>
          <w:i/>
          <w:sz w:val="24"/>
          <w:szCs w:val="24"/>
        </w:rPr>
        <w:t>=23∙0,2J=4,6J</w:t>
      </w:r>
    </w:p>
    <w:p w14:paraId="082DA4CB" w14:textId="77777777" w:rsidR="00287EAC" w:rsidRDefault="00CA4546" w:rsidP="00C44BF5">
      <w:pPr>
        <w:ind w:left="340"/>
      </w:pPr>
      <w:r>
        <w:t>Εφαρμόζοντας το Θ.Μ.Κ.Ε, για τον κύλινδρο παίρνουμε:</w:t>
      </w:r>
    </w:p>
    <w:p w14:paraId="082DA4CC" w14:textId="77777777" w:rsidR="00CA4546" w:rsidRDefault="00CA4546" w:rsidP="00CA4546">
      <w:pPr>
        <w:jc w:val="center"/>
      </w:pPr>
      <w:r w:rsidRPr="00C44BF5">
        <w:rPr>
          <w:i/>
          <w:sz w:val="24"/>
          <w:szCs w:val="24"/>
        </w:rPr>
        <w:t>Κ</w:t>
      </w:r>
      <w:r w:rsidRPr="00C44BF5">
        <w:rPr>
          <w:i/>
          <w:sz w:val="24"/>
          <w:szCs w:val="24"/>
          <w:vertAlign w:val="subscript"/>
        </w:rPr>
        <w:t>1</w:t>
      </w:r>
      <w:r w:rsidRPr="00C44BF5">
        <w:rPr>
          <w:i/>
          <w:sz w:val="24"/>
          <w:szCs w:val="24"/>
        </w:rPr>
        <w:t>-Κ</w:t>
      </w:r>
      <w:r w:rsidRPr="00C44BF5">
        <w:rPr>
          <w:i/>
          <w:sz w:val="24"/>
          <w:szCs w:val="24"/>
          <w:vertAlign w:val="subscript"/>
        </w:rPr>
        <w:t>0</w:t>
      </w:r>
      <w:r w:rsidRPr="00C44BF5">
        <w:rPr>
          <w:i/>
          <w:sz w:val="24"/>
          <w:szCs w:val="24"/>
        </w:rPr>
        <w:t>=</w:t>
      </w:r>
      <w:proofErr w:type="spellStart"/>
      <w:r w:rsidRPr="00C44BF5">
        <w:rPr>
          <w:i/>
          <w:sz w:val="24"/>
          <w:szCs w:val="24"/>
        </w:rPr>
        <w:t>W</w:t>
      </w:r>
      <w:r w:rsidRPr="00C44BF5">
        <w:rPr>
          <w:i/>
          <w:sz w:val="24"/>
          <w:szCs w:val="24"/>
          <w:vertAlign w:val="subscript"/>
        </w:rPr>
        <w:t>w</w:t>
      </w:r>
      <w:r w:rsidRPr="00C44BF5">
        <w:rPr>
          <w:i/>
          <w:sz w:val="24"/>
          <w:szCs w:val="24"/>
        </w:rPr>
        <w:t>+W</w:t>
      </w:r>
      <w:r w:rsidRPr="00C44BF5">
        <w:rPr>
          <w:i/>
          <w:sz w:val="24"/>
          <w:szCs w:val="24"/>
          <w:vertAlign w:val="subscript"/>
        </w:rPr>
        <w:t>Ν</w:t>
      </w:r>
      <w:r w:rsidRPr="00C44BF5">
        <w:rPr>
          <w:i/>
          <w:sz w:val="24"/>
          <w:szCs w:val="24"/>
        </w:rPr>
        <w:t>+W</w:t>
      </w:r>
      <w:r w:rsidRPr="00C44BF5">
        <w:rPr>
          <w:i/>
          <w:sz w:val="24"/>
          <w:szCs w:val="24"/>
          <w:vertAlign w:val="subscript"/>
        </w:rPr>
        <w:t>F</w:t>
      </w:r>
      <w:r w:rsidRPr="00C44BF5">
        <w:rPr>
          <w:i/>
          <w:sz w:val="24"/>
          <w:szCs w:val="24"/>
        </w:rPr>
        <w:t>+W</w:t>
      </w:r>
      <w:r w:rsidRPr="00C44BF5">
        <w:rPr>
          <w:i/>
          <w:sz w:val="24"/>
          <w:szCs w:val="24"/>
          <w:vertAlign w:val="subscript"/>
        </w:rPr>
        <w:t>τ</w:t>
      </w:r>
      <w:r w:rsidRPr="00C44BF5">
        <w:rPr>
          <w:i/>
          <w:sz w:val="24"/>
          <w:szCs w:val="24"/>
        </w:rPr>
        <w:t>+W</w:t>
      </w:r>
      <w:r w:rsidRPr="00C44BF5">
        <w:rPr>
          <w:i/>
          <w:sz w:val="24"/>
          <w:szCs w:val="24"/>
          <w:vertAlign w:val="subscript"/>
        </w:rPr>
        <w:t>Fελ</w:t>
      </w:r>
      <w:proofErr w:type="spellEnd"/>
      <w:r>
        <w:t xml:space="preserve"> (4)</w:t>
      </w:r>
    </w:p>
    <w:p w14:paraId="082DA4CD" w14:textId="77777777" w:rsidR="00CA4546" w:rsidRDefault="00CA4546" w:rsidP="00CA4546">
      <w:pPr>
        <w:ind w:left="340"/>
      </w:pPr>
      <w:r>
        <w:t>Όμως για την κινητική ενέργεια του κυλίνδρου τη στιγμή t</w:t>
      </w:r>
      <w:r>
        <w:rPr>
          <w:vertAlign w:val="subscript"/>
        </w:rPr>
        <w:t>1</w:t>
      </w:r>
      <w:r>
        <w:t xml:space="preserve"> έχουμε:</w:t>
      </w:r>
    </w:p>
    <w:p w14:paraId="082DA4CE" w14:textId="77777777" w:rsidR="00CA4546" w:rsidRDefault="00CA4546" w:rsidP="00A5316A">
      <w:pPr>
        <w:ind w:left="340"/>
        <w:jc w:val="center"/>
      </w:pPr>
      <w:r w:rsidRPr="00CA4546">
        <w:rPr>
          <w:position w:val="-24"/>
        </w:rPr>
        <w:object w:dxaOrig="6180" w:dyaOrig="620" w14:anchorId="082DA4E2">
          <v:shape id="_x0000_i1030" type="#_x0000_t75" style="width:309.45pt;height:31.15pt" o:ole="">
            <v:imagedata r:id="rId18" o:title=""/>
          </v:shape>
          <o:OLEObject Type="Embed" ProgID="Equation.DSMT4" ShapeID="_x0000_i1030" DrawAspect="Content" ObjectID="_1711696288" r:id="rId19"/>
        </w:object>
      </w:r>
    </w:p>
    <w:p w14:paraId="082DA4CF" w14:textId="77777777" w:rsidR="00A5316A" w:rsidRDefault="00A5316A" w:rsidP="00A5316A">
      <w:pPr>
        <w:ind w:left="340"/>
        <w:jc w:val="center"/>
      </w:pPr>
      <w:r>
        <w:t>Ενώ W</w:t>
      </w:r>
      <w:r>
        <w:rPr>
          <w:vertAlign w:val="subscript"/>
        </w:rPr>
        <w:t>Ν</w:t>
      </w:r>
      <w:r>
        <w:t>=</w:t>
      </w:r>
      <w:proofErr w:type="spellStart"/>
      <w:r>
        <w:t>W</w:t>
      </w:r>
      <w:r>
        <w:rPr>
          <w:vertAlign w:val="subscript"/>
        </w:rPr>
        <w:t>w</w:t>
      </w:r>
      <w:proofErr w:type="spellEnd"/>
      <w:r>
        <w:t>=0 δυνάμεις κάθετες στην μετατόπιση, W</w:t>
      </w:r>
      <w:r>
        <w:rPr>
          <w:vertAlign w:val="subscript"/>
        </w:rPr>
        <w:t>Τ</w:t>
      </w:r>
      <w:r>
        <w:t>=0, το σημείο εφαρμογής της  δεν μετακινείται</w:t>
      </w:r>
      <w:r w:rsidRPr="00A5316A">
        <w:t>,</w:t>
      </w:r>
      <w:r>
        <w:t xml:space="preserve"> </w:t>
      </w:r>
      <w:r w:rsidR="00C44BF5" w:rsidRPr="00A5316A">
        <w:rPr>
          <w:position w:val="-24"/>
        </w:rPr>
        <w:object w:dxaOrig="5580" w:dyaOrig="620" w14:anchorId="082DA4E3">
          <v:shape id="_x0000_i1031" type="#_x0000_t75" style="width:279.3pt;height:31.15pt" o:ole="">
            <v:imagedata r:id="rId20" o:title=""/>
          </v:shape>
          <o:OLEObject Type="Embed" ProgID="Equation.DSMT4" ShapeID="_x0000_i1031" DrawAspect="Content" ObjectID="_1711696289" r:id="rId21"/>
        </w:object>
      </w:r>
    </w:p>
    <w:p w14:paraId="082DA4D0" w14:textId="77777777" w:rsidR="00C44BF5" w:rsidRPr="00A5316A" w:rsidRDefault="00F6351D" w:rsidP="00A5316A">
      <w:pPr>
        <w:ind w:left="340"/>
        <w:jc w:val="center"/>
      </w:pPr>
      <w:r w:rsidRPr="00CA4546">
        <w:rPr>
          <w:position w:val="-24"/>
        </w:rPr>
        <w:object w:dxaOrig="3739" w:dyaOrig="620" w14:anchorId="082DA4E4">
          <v:shape id="_x0000_i1032" type="#_x0000_t75" style="width:187.2pt;height:31.15pt" o:ole="">
            <v:imagedata r:id="rId22" o:title=""/>
          </v:shape>
          <o:OLEObject Type="Embed" ProgID="Equation.DSMT4" ShapeID="_x0000_i1032" DrawAspect="Content" ObjectID="_1711696290" r:id="rId23"/>
        </w:object>
      </w:r>
    </w:p>
    <w:p w14:paraId="082DA4D1" w14:textId="77777777" w:rsidR="00A5316A" w:rsidRDefault="00864148" w:rsidP="00760C9A">
      <w:pPr>
        <w:ind w:left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082DA4E5">
          <v:shape id="_x0000_s1030" type="#_x0000_t75" style="position:absolute;left:0;text-align:left;margin-left:388.9pt;margin-top:4.95pt;width:93.65pt;height:94.8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24" o:title=""/>
            <w10:wrap type="square"/>
          </v:shape>
          <o:OLEObject Type="Embed" ProgID="Visio.Drawing.15" ShapeID="_x0000_s1030" DrawAspect="Content" ObjectID="_1711696299" r:id="rId25"/>
        </w:object>
      </w:r>
      <w:r w:rsidR="00036473">
        <w:t>Οπότε</w:t>
      </w:r>
      <w:r w:rsidR="00760C9A">
        <w:t xml:space="preserve"> το σημείο Α, έχει τις ταχύτητες </w:t>
      </w:r>
      <w:proofErr w:type="spellStart"/>
      <w:r w:rsidR="00760C9A">
        <w:t>υ</w:t>
      </w:r>
      <w:r w:rsidR="00760C9A">
        <w:rPr>
          <w:vertAlign w:val="subscript"/>
        </w:rPr>
        <w:t>cm</w:t>
      </w:r>
      <w:proofErr w:type="spellEnd"/>
      <w:r w:rsidR="00760C9A">
        <w:t xml:space="preserve"> λόγω μεταφοράς και </w:t>
      </w:r>
      <w:proofErr w:type="spellStart"/>
      <w:r w:rsidR="00760C9A">
        <w:t>υ</w:t>
      </w:r>
      <w:r w:rsidR="00760C9A">
        <w:rPr>
          <w:vertAlign w:val="subscript"/>
        </w:rPr>
        <w:t>γρ</w:t>
      </w:r>
      <w:proofErr w:type="spellEnd"/>
      <w:r w:rsidR="00760C9A">
        <w:t>=</w:t>
      </w:r>
      <w:proofErr w:type="spellStart"/>
      <w:r w:rsidR="00760C9A">
        <w:t>ω</w:t>
      </w:r>
      <w:r w:rsidR="00760C9A">
        <w:rPr>
          <w:rFonts w:ascii="Cambria Math" w:hAnsi="Cambria Math"/>
        </w:rPr>
        <w:t>R</w:t>
      </w:r>
      <w:proofErr w:type="spellEnd"/>
      <w:r w:rsidR="00760C9A">
        <w:t>=</w:t>
      </w:r>
      <w:proofErr w:type="spellStart"/>
      <w:r w:rsidR="00760C9A">
        <w:t>υ</w:t>
      </w:r>
      <w:r w:rsidR="00760C9A">
        <w:rPr>
          <w:vertAlign w:val="subscript"/>
        </w:rPr>
        <w:t>cm</w:t>
      </w:r>
      <w:proofErr w:type="spellEnd"/>
      <w:r w:rsidR="00760C9A">
        <w:t>, λόγω περιστροφής, συνολικά δηλαδή:</w:t>
      </w:r>
    </w:p>
    <w:p w14:paraId="082DA4D2" w14:textId="77777777" w:rsidR="00760C9A" w:rsidRPr="00760C9A" w:rsidRDefault="00760C9A" w:rsidP="00760C9A">
      <w:pPr>
        <w:jc w:val="center"/>
        <w:rPr>
          <w:i/>
          <w:sz w:val="24"/>
          <w:szCs w:val="24"/>
        </w:rPr>
      </w:pPr>
      <w:proofErr w:type="spellStart"/>
      <w:r w:rsidRPr="00760C9A">
        <w:rPr>
          <w:i/>
          <w:sz w:val="24"/>
          <w:szCs w:val="24"/>
        </w:rPr>
        <w:t>υ</w:t>
      </w:r>
      <w:r w:rsidRPr="00760C9A">
        <w:rPr>
          <w:i/>
          <w:sz w:val="24"/>
          <w:szCs w:val="24"/>
          <w:vertAlign w:val="subscript"/>
        </w:rPr>
        <w:t>Α</w:t>
      </w:r>
      <w:proofErr w:type="spellEnd"/>
      <w:r w:rsidRPr="00760C9A">
        <w:rPr>
          <w:i/>
          <w:sz w:val="24"/>
          <w:szCs w:val="24"/>
        </w:rPr>
        <w:t>=2υ</w:t>
      </w:r>
      <w:r w:rsidRPr="00760C9A">
        <w:rPr>
          <w:i/>
          <w:sz w:val="24"/>
          <w:szCs w:val="24"/>
          <w:vertAlign w:val="subscript"/>
        </w:rPr>
        <w:t>cm</w:t>
      </w:r>
      <w:r w:rsidRPr="00760C9A">
        <w:rPr>
          <w:i/>
          <w:sz w:val="24"/>
          <w:szCs w:val="24"/>
        </w:rPr>
        <w:t>=2m/s</w:t>
      </w:r>
    </w:p>
    <w:p w14:paraId="082DA4D3" w14:textId="77777777" w:rsidR="00760C9A" w:rsidRDefault="00FB6BEC" w:rsidP="00FB6BEC">
      <w:pPr>
        <w:pStyle w:val="1"/>
      </w:pPr>
      <w:r>
        <w:t>Με βάση το προηγούμενο ερώτημα, έργο πάνω στον κύλινδρο παράγουν μόνο η δύναμη F και η δύναμη του ελατηρίου. Για την ισχύ κάθε δύναμης</w:t>
      </w:r>
      <w:r w:rsidR="00317797">
        <w:t xml:space="preserve"> (στο σχήμα φαίνεται η δύναμη του ελατηρίου, η οποία ασκείται στο σημείο Α)</w:t>
      </w:r>
      <w:r>
        <w:t xml:space="preserve"> έχουμε:</w:t>
      </w:r>
    </w:p>
    <w:p w14:paraId="082DA4D4" w14:textId="77777777" w:rsidR="00FB6BEC" w:rsidRDefault="00FB6BEC" w:rsidP="00FB6BEC">
      <w:pPr>
        <w:jc w:val="center"/>
      </w:pPr>
      <w:r w:rsidRPr="00FB6BEC">
        <w:rPr>
          <w:position w:val="-12"/>
        </w:rPr>
        <w:object w:dxaOrig="2820" w:dyaOrig="360" w14:anchorId="082DA4E6">
          <v:shape id="_x0000_i1034" type="#_x0000_t75" style="width:141pt;height:18.1pt" o:ole="">
            <v:imagedata r:id="rId26" o:title=""/>
          </v:shape>
          <o:OLEObject Type="Embed" ProgID="Equation.DSMT4" ShapeID="_x0000_i1034" DrawAspect="Content" ObjectID="_1711696291" r:id="rId27"/>
        </w:object>
      </w:r>
    </w:p>
    <w:p w14:paraId="082DA4D5" w14:textId="77777777" w:rsidR="00FB6BEC" w:rsidRDefault="00317797" w:rsidP="00FB6BEC">
      <w:pPr>
        <w:jc w:val="center"/>
      </w:pPr>
      <w:r w:rsidRPr="00FB6BEC">
        <w:rPr>
          <w:position w:val="-14"/>
        </w:rPr>
        <w:object w:dxaOrig="3300" w:dyaOrig="380" w14:anchorId="082DA4E7">
          <v:shape id="_x0000_i1035" type="#_x0000_t75" style="width:165.1pt;height:19.1pt" o:ole="">
            <v:imagedata r:id="rId28" o:title=""/>
          </v:shape>
          <o:OLEObject Type="Embed" ProgID="Equation.DSMT4" ShapeID="_x0000_i1035" DrawAspect="Content" ObjectID="_1711696292" r:id="rId29"/>
        </w:object>
      </w:r>
    </w:p>
    <w:p w14:paraId="082DA4D6" w14:textId="77777777" w:rsidR="00FB6BEC" w:rsidRDefault="00317797" w:rsidP="0079054D">
      <w:pPr>
        <w:ind w:left="340"/>
      </w:pPr>
      <w:r>
        <w:t xml:space="preserve">Αλλά αν η δύναμη μεταφέρει ενέργεια 23J/s στον κύλινδρο και η δύναμη του ελατηρίου αφαιρεί τα 16J/s, </w:t>
      </w:r>
      <w:r>
        <w:lastRenderedPageBreak/>
        <w:t xml:space="preserve">σημαίνει ότι η ενέργεια του κυλίνδρου αυξάνεται κατά </w:t>
      </w:r>
      <w:r w:rsidR="0079054D">
        <w:t>7J/s. Έχουμε  δηλαδή:</w:t>
      </w:r>
    </w:p>
    <w:p w14:paraId="082DA4D7" w14:textId="77777777" w:rsidR="0079054D" w:rsidRPr="00317797" w:rsidRDefault="0079054D" w:rsidP="0079054D">
      <w:pPr>
        <w:jc w:val="center"/>
      </w:pPr>
      <w:r w:rsidRPr="00CA4546">
        <w:rPr>
          <w:position w:val="-24"/>
        </w:rPr>
        <w:object w:dxaOrig="4860" w:dyaOrig="620" w14:anchorId="082DA4E8">
          <v:shape id="_x0000_i1036" type="#_x0000_t75" style="width:243.15pt;height:31.15pt" o:ole="">
            <v:imagedata r:id="rId30" o:title=""/>
          </v:shape>
          <o:OLEObject Type="Embed" ProgID="Equation.DSMT4" ShapeID="_x0000_i1036" DrawAspect="Content" ObjectID="_1711696293" r:id="rId31"/>
        </w:object>
      </w:r>
    </w:p>
    <w:p w14:paraId="082DA4D8" w14:textId="77777777" w:rsidR="00CA4546" w:rsidRDefault="00864148" w:rsidP="00D72408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 w14:anchorId="082DA4E9">
          <v:shape id="_x0000_s1031" type="#_x0000_t75" style="position:absolute;left:0;text-align:left;margin-left:380.5pt;margin-top:5.3pt;width:101.4pt;height:71.45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32" o:title=""/>
            <w10:wrap type="square"/>
          </v:shape>
          <o:OLEObject Type="Embed" ProgID="Visio.Drawing.15" ShapeID="_x0000_s1031" DrawAspect="Content" ObjectID="_1711696300" r:id="rId33"/>
        </w:object>
      </w:r>
      <w:r w:rsidR="00D72408">
        <w:t>Από το γενικευμένο νόμο του Νεύτωνα παίρνουμε:</w:t>
      </w:r>
    </w:p>
    <w:p w14:paraId="082DA4D9" w14:textId="77777777" w:rsidR="00D72408" w:rsidRDefault="00D72408" w:rsidP="005031EB">
      <w:pPr>
        <w:jc w:val="center"/>
      </w:pPr>
      <w:r w:rsidRPr="00CA4546">
        <w:rPr>
          <w:position w:val="-24"/>
        </w:rPr>
        <w:object w:dxaOrig="5020" w:dyaOrig="620" w14:anchorId="082DA4EA">
          <v:shape id="_x0000_i1038" type="#_x0000_t75" style="width:251.15pt;height:31.15pt" o:ole="">
            <v:imagedata r:id="rId34" o:title=""/>
          </v:shape>
          <o:OLEObject Type="Embed" ProgID="Equation.DSMT4" ShapeID="_x0000_i1038" DrawAspect="Content" ObjectID="_1711696294" r:id="rId35"/>
        </w:object>
      </w:r>
    </w:p>
    <w:p w14:paraId="082DA4DA" w14:textId="77777777" w:rsidR="005031EB" w:rsidRPr="00CA4546" w:rsidRDefault="005031EB" w:rsidP="005031EB">
      <w:pPr>
        <w:jc w:val="center"/>
      </w:pPr>
      <w:r w:rsidRPr="00CA4546">
        <w:rPr>
          <w:position w:val="-24"/>
        </w:rPr>
        <w:object w:dxaOrig="5800" w:dyaOrig="620" w14:anchorId="082DA4EB">
          <v:shape id="_x0000_i1039" type="#_x0000_t75" style="width:290pt;height:31.15pt" o:ole="">
            <v:imagedata r:id="rId36" o:title=""/>
          </v:shape>
          <o:OLEObject Type="Embed" ProgID="Equation.DSMT4" ShapeID="_x0000_i1039" DrawAspect="Content" ObjectID="_1711696295" r:id="rId37"/>
        </w:object>
      </w:r>
    </w:p>
    <w:p w14:paraId="082DA4DB" w14:textId="77777777" w:rsidR="00B820C2" w:rsidRDefault="000B269F" w:rsidP="006A6749">
      <w:pPr>
        <w:ind w:left="340"/>
      </w:pPr>
      <w:r>
        <w:t>Ο παραπάνω ρυθμός είναι διάνυσμα στη διεύθυνση του άξονα περιστροφής του κυλίνδρου, με φορά προς τα μέσα, όπως στο διπλανό σχήμα.</w:t>
      </w:r>
    </w:p>
    <w:p w14:paraId="082DA4DC" w14:textId="77777777" w:rsidR="006A6749" w:rsidRPr="000B269F" w:rsidRDefault="006A6749" w:rsidP="006A6749">
      <w:pPr>
        <w:ind w:left="340"/>
        <w:jc w:val="right"/>
        <w:rPr>
          <w:lang w:val="en-US"/>
        </w:rPr>
      </w:pPr>
      <w:r w:rsidRPr="006A6749">
        <w:rPr>
          <w:b/>
          <w:i/>
          <w:color w:val="0070C0"/>
          <w:sz w:val="24"/>
          <w:szCs w:val="24"/>
          <w:lang w:val="en-US"/>
        </w:rPr>
        <w:t>dmargaris@gmail.com</w:t>
      </w:r>
    </w:p>
    <w:sectPr w:rsidR="006A6749" w:rsidRPr="000B269F" w:rsidSect="00465D8E">
      <w:headerReference w:type="default" r:id="rId38"/>
      <w:footerReference w:type="default" r:id="rId3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18B5A" w14:textId="77777777" w:rsidR="00864148" w:rsidRDefault="00864148">
      <w:pPr>
        <w:spacing w:after="0" w:line="240" w:lineRule="auto"/>
      </w:pPr>
      <w:r>
        <w:separator/>
      </w:r>
    </w:p>
  </w:endnote>
  <w:endnote w:type="continuationSeparator" w:id="0">
    <w:p w14:paraId="409615A8" w14:textId="77777777" w:rsidR="00864148" w:rsidRDefault="008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A4F1" w14:textId="77777777"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82DA4F2" w14:textId="77777777"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082DA4F3" w14:textId="77777777"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EE32B" w14:textId="77777777" w:rsidR="00864148" w:rsidRDefault="00864148">
      <w:pPr>
        <w:spacing w:after="0" w:line="240" w:lineRule="auto"/>
      </w:pPr>
      <w:r>
        <w:separator/>
      </w:r>
    </w:p>
  </w:footnote>
  <w:footnote w:type="continuationSeparator" w:id="0">
    <w:p w14:paraId="26CAD858" w14:textId="77777777" w:rsidR="00864148" w:rsidRDefault="0086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A4F0" w14:textId="77777777"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57BF7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B3"/>
    <w:rsid w:val="00036473"/>
    <w:rsid w:val="00091E43"/>
    <w:rsid w:val="000A5A2D"/>
    <w:rsid w:val="000B269F"/>
    <w:rsid w:val="001764F7"/>
    <w:rsid w:val="001C0084"/>
    <w:rsid w:val="00287EAC"/>
    <w:rsid w:val="00317797"/>
    <w:rsid w:val="00334BD8"/>
    <w:rsid w:val="00342B66"/>
    <w:rsid w:val="003B4900"/>
    <w:rsid w:val="003D2058"/>
    <w:rsid w:val="0041752B"/>
    <w:rsid w:val="0044454D"/>
    <w:rsid w:val="00465D8E"/>
    <w:rsid w:val="00470A0F"/>
    <w:rsid w:val="004837B3"/>
    <w:rsid w:val="004F7518"/>
    <w:rsid w:val="005031EB"/>
    <w:rsid w:val="00572886"/>
    <w:rsid w:val="005C059F"/>
    <w:rsid w:val="00667E23"/>
    <w:rsid w:val="00685B57"/>
    <w:rsid w:val="006A6749"/>
    <w:rsid w:val="006E677F"/>
    <w:rsid w:val="006F5F92"/>
    <w:rsid w:val="00717932"/>
    <w:rsid w:val="00744C3F"/>
    <w:rsid w:val="00757BF7"/>
    <w:rsid w:val="00760C9A"/>
    <w:rsid w:val="0079054D"/>
    <w:rsid w:val="007E115B"/>
    <w:rsid w:val="0081576D"/>
    <w:rsid w:val="00864148"/>
    <w:rsid w:val="008945AD"/>
    <w:rsid w:val="008D0D7E"/>
    <w:rsid w:val="009A1C4D"/>
    <w:rsid w:val="00A5316A"/>
    <w:rsid w:val="00AC5AC3"/>
    <w:rsid w:val="00B11C3D"/>
    <w:rsid w:val="00B820C2"/>
    <w:rsid w:val="00BB3001"/>
    <w:rsid w:val="00BF61E9"/>
    <w:rsid w:val="00C3606A"/>
    <w:rsid w:val="00C44BF5"/>
    <w:rsid w:val="00CA4546"/>
    <w:rsid w:val="00CA7A43"/>
    <w:rsid w:val="00D045EF"/>
    <w:rsid w:val="00D72408"/>
    <w:rsid w:val="00D82210"/>
    <w:rsid w:val="00DD0A96"/>
    <w:rsid w:val="00DE49E1"/>
    <w:rsid w:val="00E210D0"/>
    <w:rsid w:val="00EA64C4"/>
    <w:rsid w:val="00EB2362"/>
    <w:rsid w:val="00EB6640"/>
    <w:rsid w:val="00EC647B"/>
    <w:rsid w:val="00EE1786"/>
    <w:rsid w:val="00EE7957"/>
    <w:rsid w:val="00F6351D"/>
    <w:rsid w:val="00F6515A"/>
    <w:rsid w:val="00FB6BEC"/>
    <w:rsid w:val="00FC5676"/>
    <w:rsid w:val="00FD53EF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82DA4B2"/>
  <w15:chartTrackingRefBased/>
  <w15:docId w15:val="{A49179E9-9887-424B-A3D8-2111E032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4837B3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CA4546"/>
    <w:pPr>
      <w:numPr>
        <w:ilvl w:val="1"/>
        <w:numId w:val="2"/>
      </w:numPr>
      <w:tabs>
        <w:tab w:val="clear" w:pos="34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5" Type="http://schemas.openxmlformats.org/officeDocument/2006/relationships/package" Target="embeddings/Microsoft_Visio_Drawing3.vsdx"/><Relationship Id="rId33" Type="http://schemas.openxmlformats.org/officeDocument/2006/relationships/package" Target="embeddings/Microsoft_Visio_Drawing4.vsdx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7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0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oleObject" Target="embeddings/oleObject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&#928;&#961;&#959;&#963;&#945;&#961;&#956;&#959;&#963;&#956;&#941;&#957;&#945;%20&#960;&#961;&#972;&#964;&#965;&#960;&#945;%20&#964;&#959;&#965;%20Office\&#931;&#964;&#949;&#961;&#949;&#9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8409-D634-4F9F-B892-98DDD414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Στερεό</Template>
  <TotalTime>6</TotalTime>
  <Pages>3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4</cp:revision>
  <cp:lastPrinted>2020-03-05T09:41:00Z</cp:lastPrinted>
  <dcterms:created xsi:type="dcterms:W3CDTF">2022-04-17T07:19:00Z</dcterms:created>
  <dcterms:modified xsi:type="dcterms:W3CDTF">2022-04-17T07:24:00Z</dcterms:modified>
</cp:coreProperties>
</file>