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3"/>
      </w:tblGrid>
      <w:tr w:rsidR="008945AD" w:rsidTr="00A440AB">
        <w:trPr>
          <w:trHeight w:val="648"/>
          <w:jc w:val="center"/>
        </w:trPr>
        <w:tc>
          <w:tcPr>
            <w:tcW w:w="5973" w:type="dxa"/>
            <w:tcBorders>
              <w:top w:val="nil"/>
              <w:left w:val="nil"/>
              <w:bottom w:val="nil"/>
              <w:right w:val="nil"/>
            </w:tcBorders>
            <w:shd w:val="clear" w:color="auto" w:fill="0070C0"/>
            <w:vAlign w:val="center"/>
          </w:tcPr>
          <w:p w:rsidR="008945AD" w:rsidRPr="00006F80" w:rsidRDefault="00006F80" w:rsidP="00A440AB">
            <w:pPr>
              <w:pStyle w:val="10"/>
            </w:pPr>
            <w:r>
              <w:t>Έργα και δυναμικές ενέργειες</w:t>
            </w:r>
          </w:p>
        </w:tc>
      </w:tr>
    </w:tbl>
    <w:p w:rsidR="008945AD" w:rsidRDefault="001D2FA5" w:rsidP="005962E0">
      <w:pPr>
        <w:spacing w:before="200"/>
        <w:ind w:left="227" w:hanging="227"/>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9pt;margin-top:49.15pt;width:244.4pt;height:175.05pt;z-index:251659264;mso-position-horizontal-relative:margin;mso-position-vertical-relative:margin" filled="t" fillcolor="#ffd966 [1943]">
            <v:imagedata r:id="rId8" o:title=""/>
            <w10:wrap type="square" anchorx="margin" anchory="margin"/>
          </v:shape>
          <o:OLEObject Type="Embed" ProgID="Visio.Drawing.11" ShapeID="_x0000_s1026" DrawAspect="Content" ObjectID="_1634217659" r:id="rId9"/>
        </w:object>
      </w:r>
      <w:r w:rsidR="00803EE2">
        <w:t xml:space="preserve">1) </w:t>
      </w:r>
      <w:r w:rsidR="00006F80">
        <w:t>Μια σφαίρα κρέμεται στο άκρο νήματος, όπως στο σχήμα. Σε μια στιγμή ασκείται πάνω της μια σταθερή κατακόρυφη δύναμη μέτρου F=4Ν και την επιταχύνει μέχρι να φτάσει στη θέση Β, όπου (ΑΒ)=0,5m</w:t>
      </w:r>
      <w:r w:rsidR="00E2671A">
        <w:t>, όπου η δύναμη καταργείται.</w:t>
      </w:r>
    </w:p>
    <w:p w:rsidR="00E2671A" w:rsidRDefault="00E2671A" w:rsidP="005962E0">
      <w:pPr>
        <w:ind w:left="567" w:hanging="340"/>
      </w:pPr>
      <w:r>
        <w:t>i) Πόση είναι η δυναμική ενέργεια της σφαίρας στη θέση Α;</w:t>
      </w:r>
    </w:p>
    <w:p w:rsidR="00E2671A" w:rsidRDefault="00E2671A" w:rsidP="005962E0">
      <w:pPr>
        <w:ind w:left="567" w:hanging="340"/>
      </w:pPr>
      <w:proofErr w:type="spellStart"/>
      <w:r>
        <w:t>ii</w:t>
      </w:r>
      <w:proofErr w:type="spellEnd"/>
      <w:r>
        <w:t>) Πόση ενέργεια μεταφέρθηκε στη σφαίρα, μέσω του έργου της δύναμης F;</w:t>
      </w:r>
    </w:p>
    <w:p w:rsidR="00E2671A" w:rsidRDefault="00E2671A" w:rsidP="005962E0">
      <w:pPr>
        <w:ind w:left="567" w:hanging="340"/>
      </w:pPr>
      <w:proofErr w:type="spellStart"/>
      <w:r>
        <w:t>iii</w:t>
      </w:r>
      <w:proofErr w:type="spellEnd"/>
      <w:r>
        <w:t>) Η κινητική ενέργεια της σφαίρας στη θέση Β είναι:</w:t>
      </w:r>
    </w:p>
    <w:p w:rsidR="00E2671A" w:rsidRDefault="00E2671A" w:rsidP="005962E0">
      <w:pPr>
        <w:ind w:left="567" w:hanging="340"/>
        <w:jc w:val="center"/>
      </w:pPr>
      <w:r>
        <w:t>α) Κ</w:t>
      </w:r>
      <w:r>
        <w:rPr>
          <w:vertAlign w:val="subscript"/>
        </w:rPr>
        <w:t>Β</w:t>
      </w:r>
      <w:r>
        <w:t>&lt;2J,   β) Κ</w:t>
      </w:r>
      <w:r>
        <w:rPr>
          <w:vertAlign w:val="subscript"/>
        </w:rPr>
        <w:t>Β</w:t>
      </w:r>
      <w:r>
        <w:t>=2J,    γ) Κ</w:t>
      </w:r>
      <w:r>
        <w:rPr>
          <w:vertAlign w:val="subscript"/>
        </w:rPr>
        <w:t>Β</w:t>
      </w:r>
      <w:r>
        <w:t>&gt;2J</w:t>
      </w:r>
    </w:p>
    <w:p w:rsidR="00E2671A" w:rsidRDefault="00E2671A" w:rsidP="005962E0">
      <w:pPr>
        <w:ind w:left="567" w:hanging="340"/>
      </w:pPr>
      <w:proofErr w:type="spellStart"/>
      <w:r>
        <w:t>iv</w:t>
      </w:r>
      <w:proofErr w:type="spellEnd"/>
      <w:r>
        <w:t xml:space="preserve">) Αν η σφαίρα σταματά την άνοδό της στη θέση Γ, να βρεθεί η μεταβολή της δυναμικής ενέργειας της </w:t>
      </w:r>
      <w:r w:rsidR="007476FD">
        <w:t>σφαίρας μεταξύ των θέσεων Α και Γ.</w:t>
      </w:r>
    </w:p>
    <w:p w:rsidR="007476FD" w:rsidRDefault="007476FD" w:rsidP="005962E0">
      <w:pPr>
        <w:ind w:left="567" w:hanging="340"/>
      </w:pPr>
      <w:r>
        <w:t>v) Αν η σφαίρα έχει μάζα 1kg, να υπολογιστεί η ταχύτητα της σφαίρας τη στιγμή που επιστρέφει στην αρχική της θέση Α (πριν τεντωθεί το νήμα…)</w:t>
      </w:r>
    </w:p>
    <w:p w:rsidR="00A1078C" w:rsidRDefault="00803EE2" w:rsidP="005962E0">
      <w:pPr>
        <w:spacing w:before="200"/>
        <w:ind w:left="227" w:hanging="227"/>
      </w:pPr>
      <w:r>
        <w:t>2) Σε λείο</w:t>
      </w:r>
      <w:r w:rsidR="008E4B9F">
        <w:t xml:space="preserve"> μονωτικό</w:t>
      </w:r>
      <w:r>
        <w:t xml:space="preserve"> οριζόντιο επίπεδο έχει στερεωθεί ακλόνητα</w:t>
      </w:r>
      <w:r w:rsidR="00AF504F">
        <w:t xml:space="preserve"> ένα σημειακό φορτίο</w:t>
      </w:r>
      <w:r>
        <w:t xml:space="preserve"> </w:t>
      </w:r>
      <w:r w:rsidRPr="00A1078C">
        <w:t>Q.</w:t>
      </w:r>
      <w:r>
        <w:t xml:space="preserve"> </w:t>
      </w:r>
      <w:r w:rsidR="00A1078C">
        <w:t>Μια μικρή φορτισμένη σφαίρα συνδέεται με τ</w:t>
      </w:r>
      <w:r w:rsidR="00AF504F">
        <w:t xml:space="preserve">ο φορτίο </w:t>
      </w:r>
      <w:r w:rsidR="00AF504F">
        <w:rPr>
          <w:rFonts w:ascii="Cambria Math" w:hAnsi="Cambria Math"/>
        </w:rPr>
        <w:t xml:space="preserve">Q </w:t>
      </w:r>
      <w:r w:rsidR="00A1078C">
        <w:t xml:space="preserve"> με αβαρές</w:t>
      </w:r>
      <w:r w:rsidR="00AF504F">
        <w:t xml:space="preserve"> και μονωτικό</w:t>
      </w:r>
      <w:r w:rsidR="00A1078C">
        <w:t xml:space="preserve"> νήμα, ενώ φέρει φορτίο q</w:t>
      </w:r>
      <w:r w:rsidR="00A1078C">
        <w:rPr>
          <w:vertAlign w:val="subscript"/>
        </w:rPr>
        <w:t>1</w:t>
      </w:r>
      <w:r w:rsidR="00A1078C">
        <w:t>. Σε μια στιγμή ασκείται πάνω της μια σταθερή οριζόντια δύναμη μέτρου F</w:t>
      </w:r>
      <w:r w:rsidR="00D15731">
        <w:rPr>
          <w:vertAlign w:val="subscript"/>
        </w:rPr>
        <w:t>1</w:t>
      </w:r>
      <w:r w:rsidR="00A1078C">
        <w:t>=2Ν, η οποία την επιταχύνει μέχρι να φτάσει στη θέση Β, όπου (ΑΒ)=0,2m, όπου η δύναμη καταργείται.</w:t>
      </w:r>
    </w:p>
    <w:p w:rsidR="00A1078C" w:rsidRDefault="00A1078C" w:rsidP="005962E0">
      <w:pPr>
        <w:ind w:left="567" w:hanging="340"/>
      </w:pPr>
      <w:r>
        <w:t xml:space="preserve">i) Πόση είναι η δυναμική </w:t>
      </w:r>
      <w:r w:rsidR="000203B9">
        <w:t xml:space="preserve">ηλεκτρική </w:t>
      </w:r>
      <w:r>
        <w:t>ενέργεια της φορτισμένης σφαίρας στη θέση Α;</w:t>
      </w:r>
    </w:p>
    <w:p w:rsidR="00A1078C" w:rsidRDefault="00A1078C" w:rsidP="005962E0">
      <w:pPr>
        <w:ind w:left="567" w:hanging="340"/>
      </w:pPr>
      <w:proofErr w:type="spellStart"/>
      <w:r>
        <w:t>ii</w:t>
      </w:r>
      <w:proofErr w:type="spellEnd"/>
      <w:r>
        <w:t>) Πόση ενέργεια μεταφέρθηκε στη σφαίρα, μέσω του έργου της δύναμης F;</w:t>
      </w:r>
    </w:p>
    <w:p w:rsidR="00A1078C" w:rsidRDefault="00A1078C" w:rsidP="005962E0">
      <w:pPr>
        <w:ind w:left="567" w:hanging="340"/>
      </w:pPr>
      <w:proofErr w:type="spellStart"/>
      <w:r>
        <w:t>iii</w:t>
      </w:r>
      <w:proofErr w:type="spellEnd"/>
      <w:r>
        <w:t>) Η κινητική ενέργεια της σφαίρας στη θέση Β είναι:</w:t>
      </w:r>
    </w:p>
    <w:p w:rsidR="00A1078C" w:rsidRDefault="00A1078C" w:rsidP="000203B9">
      <w:pPr>
        <w:ind w:left="567" w:hanging="340"/>
        <w:jc w:val="center"/>
      </w:pPr>
      <w:r>
        <w:t>α) Κ</w:t>
      </w:r>
      <w:r>
        <w:rPr>
          <w:vertAlign w:val="subscript"/>
        </w:rPr>
        <w:t>Β</w:t>
      </w:r>
      <w:r>
        <w:t>&lt;</w:t>
      </w:r>
      <w:r w:rsidR="00AF504F">
        <w:t xml:space="preserve"> 0,4</w:t>
      </w:r>
      <w:r>
        <w:t>J,   β) Κ</w:t>
      </w:r>
      <w:r>
        <w:rPr>
          <w:vertAlign w:val="subscript"/>
        </w:rPr>
        <w:t>Β</w:t>
      </w:r>
      <w:r>
        <w:t>=</w:t>
      </w:r>
      <w:r w:rsidR="00AF504F">
        <w:t xml:space="preserve"> 0,4</w:t>
      </w:r>
      <w:r>
        <w:t>J,    γ) Κ</w:t>
      </w:r>
      <w:r>
        <w:rPr>
          <w:vertAlign w:val="subscript"/>
        </w:rPr>
        <w:t>Β</w:t>
      </w:r>
      <w:r>
        <w:t>&gt;</w:t>
      </w:r>
      <w:r w:rsidR="00AF504F">
        <w:t xml:space="preserve"> 0,4</w:t>
      </w:r>
      <w:r>
        <w:t>J</w:t>
      </w:r>
    </w:p>
    <w:p w:rsidR="00A1078C" w:rsidRDefault="00A1078C" w:rsidP="005962E0">
      <w:pPr>
        <w:ind w:left="567" w:hanging="340"/>
      </w:pPr>
      <w:proofErr w:type="spellStart"/>
      <w:r>
        <w:t>iv</w:t>
      </w:r>
      <w:proofErr w:type="spellEnd"/>
      <w:r>
        <w:t xml:space="preserve">) Αν η σφαίρα σταματά την </w:t>
      </w:r>
      <w:r w:rsidR="00AF504F">
        <w:t>κίνησή της</w:t>
      </w:r>
      <w:r>
        <w:t xml:space="preserve"> στη θέση Γ, να βρεθεί η μεταβολή της δυναμικής ενέργειας της σφαίρας μεταξύ των θέσεων Α και Γ.</w:t>
      </w:r>
    </w:p>
    <w:p w:rsidR="00A1078C" w:rsidRDefault="00A1078C" w:rsidP="005962E0">
      <w:pPr>
        <w:ind w:left="567" w:hanging="340"/>
      </w:pPr>
      <w:r>
        <w:t xml:space="preserve">v) Αν η σφαίρα έχει μάζα </w:t>
      </w:r>
      <w:r w:rsidR="00AF504F">
        <w:t>0,</w:t>
      </w:r>
      <w:r w:rsidR="00C224C7">
        <w:t>2</w:t>
      </w:r>
      <w:r>
        <w:t>kg, να υπολογιστεί η ταχύτητ</w:t>
      </w:r>
      <w:r w:rsidR="00AF504F">
        <w:t>ά</w:t>
      </w:r>
      <w:r>
        <w:t xml:space="preserve"> </w:t>
      </w:r>
      <w:r w:rsidR="00AF504F">
        <w:t xml:space="preserve">της, </w:t>
      </w:r>
      <w:r>
        <w:t>τη στιγμή που επιστρέφει στην αρχική της θέση Α (πριν τεντωθεί το νήμα…)</w:t>
      </w:r>
      <w:r w:rsidR="00AF504F">
        <w:t>.</w:t>
      </w:r>
    </w:p>
    <w:p w:rsidR="00AF504F" w:rsidRPr="00275A23" w:rsidRDefault="00AF504F" w:rsidP="00A1078C">
      <w:pPr>
        <w:rPr>
          <w:b/>
          <w:i/>
          <w:color w:val="0070C0"/>
          <w:sz w:val="24"/>
          <w:szCs w:val="24"/>
        </w:rPr>
      </w:pPr>
      <w:r w:rsidRPr="00275A23">
        <w:rPr>
          <w:b/>
          <w:i/>
          <w:color w:val="0070C0"/>
          <w:sz w:val="24"/>
          <w:szCs w:val="24"/>
        </w:rPr>
        <w:t>Απάντηση:</w:t>
      </w:r>
    </w:p>
    <w:p w:rsidR="00A07B03" w:rsidRDefault="00D15731" w:rsidP="00D15731">
      <w:pPr>
        <w:pStyle w:val="a"/>
      </w:pPr>
      <w:r>
        <w:t>Η σφαίρα στη θέση Α έχει κάποια δυναμική ενέργεια, αφού δέχεται το βάρος,</w:t>
      </w:r>
      <w:r w:rsidR="00A07B03">
        <w:t xml:space="preserve"> από τη Γη.</w:t>
      </w:r>
    </w:p>
    <w:p w:rsidR="00AF504F" w:rsidRDefault="00A07B03" w:rsidP="00A07B03">
      <w:pPr>
        <w:pStyle w:val="1"/>
      </w:pPr>
      <w:r>
        <w:t>Πόση είναι η δυναμική ενέργεια της σφαίρας,</w:t>
      </w:r>
      <w:r w:rsidR="00D15731">
        <w:t xml:space="preserve"> δεν ξέρουμε</w:t>
      </w:r>
      <w:r>
        <w:t>,</w:t>
      </w:r>
      <w:r w:rsidR="00D15731">
        <w:t xml:space="preserve"> αφού δεν έχουμε ορίσει </w:t>
      </w:r>
      <w:r>
        <w:t xml:space="preserve">το επίπεδο μηδενικής δυναμικής ενέργειας. Στην πιο απλή εκδοχή, δεν ξέρουμε πόσο ψηλά είναι η σφαίρα, σε σχέση </w:t>
      </w:r>
      <w:r>
        <w:lastRenderedPageBreak/>
        <w:t>με την επιφάνεια της Γης.</w:t>
      </w:r>
    </w:p>
    <w:p w:rsidR="00A07B03" w:rsidRDefault="00233299" w:rsidP="00A07B03">
      <w:pPr>
        <w:pStyle w:val="1"/>
      </w:pPr>
      <w:r>
        <w:t>Η ενέργεια που μεταφέρεται στη σφαίρα, από εμάς που ασκούμε την δύναμη F, είναι ίση με το έργο της δύ</w:t>
      </w:r>
      <w:r w:rsidR="004D0638">
        <w:t>ν</w:t>
      </w:r>
      <w:r>
        <w:t>αμης:</w:t>
      </w:r>
    </w:p>
    <w:p w:rsidR="00233299" w:rsidRPr="004D0638" w:rsidRDefault="00233299" w:rsidP="00233299">
      <w:pPr>
        <w:jc w:val="center"/>
        <w:rPr>
          <w:i/>
          <w:sz w:val="24"/>
          <w:szCs w:val="24"/>
        </w:rPr>
      </w:pPr>
      <w:r w:rsidRPr="004D0638">
        <w:rPr>
          <w:i/>
          <w:sz w:val="24"/>
          <w:szCs w:val="24"/>
        </w:rPr>
        <w:t>W=F∙Δy∙συν0°=</w:t>
      </w:r>
      <w:proofErr w:type="spellStart"/>
      <w:r w:rsidRPr="004D0638">
        <w:rPr>
          <w:i/>
          <w:sz w:val="24"/>
          <w:szCs w:val="24"/>
        </w:rPr>
        <w:t>F∙Δy</w:t>
      </w:r>
      <w:proofErr w:type="spellEnd"/>
      <w:r w:rsidRPr="004D0638">
        <w:rPr>
          <w:i/>
          <w:sz w:val="24"/>
          <w:szCs w:val="24"/>
        </w:rPr>
        <w:t>=4∙0,5J=2J</w:t>
      </w:r>
    </w:p>
    <w:p w:rsidR="00233299" w:rsidRDefault="004D0638" w:rsidP="004D0638">
      <w:pPr>
        <w:pStyle w:val="1"/>
      </w:pPr>
      <w:r>
        <w:t>Σωστή απάντηση είναι η α). Μεταφέρθηκε ενέργεια στη σφαίρα ίση με 2J, αλλά ένα μέρος της ενέργειας αυτής έχει αποθηκευτεί ως δυναμική ενέργεια (η σφαίρα έχει ανέβει ψηλότερα) και το υπόλοιπο είναι κινητική ενέργεια.</w:t>
      </w:r>
    </w:p>
    <w:p w:rsidR="004D0638" w:rsidRDefault="004D0638" w:rsidP="004D0638">
      <w:pPr>
        <w:pStyle w:val="1"/>
      </w:pPr>
      <w:r>
        <w:t>Τη στιγμή που η σφαίρα σταματά την άνοδό της στη θέση Γ, η κινητική ενέργεια μηδενίζεται, οπότε όλη η ενέργεια που της δόθηκε, έχει προκαλέσει αύξηση της δυναμικής ενέργειας. Δηλαδή για την μεταβολή της δυναμικής ενέργειας της σφαίρας (στην πραγματικότητα του συστήματος Γη-σφαίρα)</w:t>
      </w:r>
      <w:r w:rsidR="00F50FB6">
        <w:t xml:space="preserve"> ισχύει:</w:t>
      </w:r>
    </w:p>
    <w:p w:rsidR="00F50FB6" w:rsidRPr="00F50FB6" w:rsidRDefault="00F50FB6" w:rsidP="00F50FB6">
      <w:pPr>
        <w:jc w:val="center"/>
        <w:rPr>
          <w:i/>
          <w:sz w:val="24"/>
          <w:szCs w:val="24"/>
        </w:rPr>
      </w:pPr>
      <w:r w:rsidRPr="00F50FB6">
        <w:rPr>
          <w:i/>
          <w:sz w:val="24"/>
          <w:szCs w:val="24"/>
        </w:rPr>
        <w:t>ΔU=U</w:t>
      </w:r>
      <w:r w:rsidRPr="00F50FB6">
        <w:rPr>
          <w:i/>
          <w:sz w:val="24"/>
          <w:szCs w:val="24"/>
          <w:vertAlign w:val="subscript"/>
        </w:rPr>
        <w:t>Γ</w:t>
      </w:r>
      <w:r w:rsidRPr="00F50FB6">
        <w:rPr>
          <w:i/>
          <w:sz w:val="24"/>
          <w:szCs w:val="24"/>
        </w:rPr>
        <w:t>-U</w:t>
      </w:r>
      <w:r w:rsidRPr="00F50FB6">
        <w:rPr>
          <w:i/>
          <w:sz w:val="24"/>
          <w:szCs w:val="24"/>
          <w:vertAlign w:val="subscript"/>
        </w:rPr>
        <w:t>Α</w:t>
      </w:r>
      <w:r w:rsidRPr="00F50FB6">
        <w:rPr>
          <w:i/>
          <w:sz w:val="24"/>
          <w:szCs w:val="24"/>
        </w:rPr>
        <w:t>=2J</w:t>
      </w:r>
    </w:p>
    <w:p w:rsidR="00F50FB6" w:rsidRDefault="00A87030" w:rsidP="00A87030">
      <w:pPr>
        <w:pStyle w:val="1"/>
      </w:pPr>
      <w:r>
        <w:t>Στη συνέχεια η σφαίρα θα κινηθεί προς τα κάτω με την επίδραση μόνο του βάρους, οπότε η μηχανική ενέργεια παραμένει σταθερή, οπότε μπορούμε να γράψουμε:</w:t>
      </w:r>
    </w:p>
    <w:p w:rsidR="00A87030" w:rsidRPr="003B080E" w:rsidRDefault="00A87030" w:rsidP="003B080E">
      <w:pPr>
        <w:jc w:val="center"/>
        <w:rPr>
          <w:i/>
          <w:sz w:val="24"/>
          <w:szCs w:val="24"/>
        </w:rPr>
      </w:pPr>
      <w:r w:rsidRPr="003B080E">
        <w:rPr>
          <w:i/>
          <w:sz w:val="24"/>
          <w:szCs w:val="24"/>
        </w:rPr>
        <w:t>Κ</w:t>
      </w:r>
      <w:r w:rsidRPr="003B080E">
        <w:rPr>
          <w:i/>
          <w:sz w:val="24"/>
          <w:szCs w:val="24"/>
          <w:vertAlign w:val="subscript"/>
        </w:rPr>
        <w:t>Γ</w:t>
      </w:r>
      <w:r w:rsidRPr="003B080E">
        <w:rPr>
          <w:i/>
          <w:sz w:val="24"/>
          <w:szCs w:val="24"/>
        </w:rPr>
        <w:t>+U</w:t>
      </w:r>
      <w:r w:rsidRPr="003B080E">
        <w:rPr>
          <w:i/>
          <w:sz w:val="24"/>
          <w:szCs w:val="24"/>
          <w:vertAlign w:val="subscript"/>
        </w:rPr>
        <w:t>Γ</w:t>
      </w:r>
      <w:r w:rsidRPr="003B080E">
        <w:rPr>
          <w:i/>
          <w:sz w:val="24"/>
          <w:szCs w:val="24"/>
        </w:rPr>
        <w:t>=Κ</w:t>
      </w:r>
      <w:r w:rsidRPr="003B080E">
        <w:rPr>
          <w:i/>
          <w:sz w:val="24"/>
          <w:szCs w:val="24"/>
          <w:vertAlign w:val="subscript"/>
        </w:rPr>
        <w:t>Α</w:t>
      </w:r>
      <w:r w:rsidRPr="003B080E">
        <w:rPr>
          <w:i/>
          <w:sz w:val="24"/>
          <w:szCs w:val="24"/>
        </w:rPr>
        <w:t>+U</w:t>
      </w:r>
      <w:r w:rsidRPr="003B080E">
        <w:rPr>
          <w:i/>
          <w:sz w:val="24"/>
          <w:szCs w:val="24"/>
          <w:vertAlign w:val="subscript"/>
        </w:rPr>
        <w:t>Α</w:t>
      </w:r>
      <w:r w:rsidRPr="003B080E">
        <w:rPr>
          <w:i/>
          <w:sz w:val="24"/>
          <w:szCs w:val="24"/>
        </w:rPr>
        <w:t xml:space="preserve"> → 0+U</w:t>
      </w:r>
      <w:r w:rsidRPr="003B080E">
        <w:rPr>
          <w:i/>
          <w:sz w:val="24"/>
          <w:szCs w:val="24"/>
          <w:vertAlign w:val="subscript"/>
        </w:rPr>
        <w:t>Γ</w:t>
      </w:r>
      <w:r w:rsidRPr="003B080E">
        <w:rPr>
          <w:i/>
          <w:sz w:val="24"/>
          <w:szCs w:val="24"/>
        </w:rPr>
        <w:t>=Κ</w:t>
      </w:r>
      <w:r w:rsidRPr="003B080E">
        <w:rPr>
          <w:i/>
          <w:sz w:val="24"/>
          <w:szCs w:val="24"/>
          <w:vertAlign w:val="subscript"/>
        </w:rPr>
        <w:t>Α</w:t>
      </w:r>
      <w:r w:rsidRPr="003B080E">
        <w:rPr>
          <w:i/>
          <w:sz w:val="24"/>
          <w:szCs w:val="24"/>
        </w:rPr>
        <w:t>+U</w:t>
      </w:r>
      <w:r w:rsidRPr="003B080E">
        <w:rPr>
          <w:i/>
          <w:sz w:val="24"/>
          <w:szCs w:val="24"/>
          <w:vertAlign w:val="subscript"/>
        </w:rPr>
        <w:t>Α</w:t>
      </w:r>
      <w:r w:rsidRPr="003B080E">
        <w:rPr>
          <w:i/>
          <w:sz w:val="24"/>
          <w:szCs w:val="24"/>
        </w:rPr>
        <w:t xml:space="preserve"> →</w:t>
      </w:r>
    </w:p>
    <w:p w:rsidR="00A87030" w:rsidRDefault="00A87030" w:rsidP="003B080E">
      <w:pPr>
        <w:jc w:val="center"/>
        <w:rPr>
          <w:i/>
          <w:sz w:val="24"/>
          <w:szCs w:val="24"/>
        </w:rPr>
      </w:pPr>
      <w:r w:rsidRPr="003B080E">
        <w:rPr>
          <w:i/>
          <w:sz w:val="24"/>
          <w:szCs w:val="24"/>
        </w:rPr>
        <w:t>U</w:t>
      </w:r>
      <w:r w:rsidRPr="003B080E">
        <w:rPr>
          <w:i/>
          <w:sz w:val="24"/>
          <w:szCs w:val="24"/>
          <w:vertAlign w:val="subscript"/>
        </w:rPr>
        <w:t xml:space="preserve">Γ </w:t>
      </w:r>
      <w:r w:rsidRPr="003B080E">
        <w:rPr>
          <w:i/>
          <w:sz w:val="24"/>
          <w:szCs w:val="24"/>
        </w:rPr>
        <w:t>- U</w:t>
      </w:r>
      <w:r w:rsidRPr="003B080E">
        <w:rPr>
          <w:i/>
          <w:sz w:val="24"/>
          <w:szCs w:val="24"/>
          <w:vertAlign w:val="subscript"/>
        </w:rPr>
        <w:t>Α</w:t>
      </w:r>
      <w:r w:rsidRPr="003B080E">
        <w:rPr>
          <w:i/>
          <w:sz w:val="24"/>
          <w:szCs w:val="24"/>
        </w:rPr>
        <w:t xml:space="preserve"> =Κ</w:t>
      </w:r>
      <w:r w:rsidRPr="003B080E">
        <w:rPr>
          <w:i/>
          <w:sz w:val="24"/>
          <w:szCs w:val="24"/>
          <w:vertAlign w:val="subscript"/>
        </w:rPr>
        <w:t>Α</w:t>
      </w:r>
      <w:r w:rsidRPr="003B080E">
        <w:rPr>
          <w:i/>
          <w:sz w:val="24"/>
          <w:szCs w:val="24"/>
        </w:rPr>
        <w:t xml:space="preserve"> →</w:t>
      </w:r>
      <w:r w:rsidR="006B1AE8" w:rsidRPr="003B080E">
        <w:rPr>
          <w:i/>
          <w:sz w:val="24"/>
          <w:szCs w:val="24"/>
        </w:rPr>
        <w:t xml:space="preserve">  U</w:t>
      </w:r>
      <w:r w:rsidR="006B1AE8" w:rsidRPr="003B080E">
        <w:rPr>
          <w:i/>
          <w:sz w:val="24"/>
          <w:szCs w:val="24"/>
          <w:vertAlign w:val="subscript"/>
        </w:rPr>
        <w:t xml:space="preserve">Γ </w:t>
      </w:r>
      <w:r w:rsidR="006B1AE8" w:rsidRPr="003B080E">
        <w:rPr>
          <w:i/>
          <w:sz w:val="24"/>
          <w:szCs w:val="24"/>
        </w:rPr>
        <w:t>- U</w:t>
      </w:r>
      <w:r w:rsidR="006B1AE8" w:rsidRPr="003B080E">
        <w:rPr>
          <w:i/>
          <w:sz w:val="24"/>
          <w:szCs w:val="24"/>
          <w:vertAlign w:val="subscript"/>
        </w:rPr>
        <w:t>Α</w:t>
      </w:r>
      <w:r w:rsidR="006B1AE8" w:rsidRPr="003B080E">
        <w:rPr>
          <w:i/>
          <w:sz w:val="24"/>
          <w:szCs w:val="24"/>
        </w:rPr>
        <w:t xml:space="preserve"> = ½ mυ</w:t>
      </w:r>
      <w:r w:rsidR="006B1AE8" w:rsidRPr="003B080E">
        <w:rPr>
          <w:i/>
          <w:sz w:val="24"/>
          <w:szCs w:val="24"/>
          <w:vertAlign w:val="superscript"/>
        </w:rPr>
        <w:t>2</w:t>
      </w:r>
      <w:r w:rsidR="006B1AE8" w:rsidRPr="003B080E">
        <w:rPr>
          <w:i/>
          <w:sz w:val="24"/>
          <w:szCs w:val="24"/>
        </w:rPr>
        <w:t xml:space="preserve"> →</w:t>
      </w:r>
    </w:p>
    <w:p w:rsidR="00E03A4E" w:rsidRPr="003B080E" w:rsidRDefault="00E03A4E" w:rsidP="003B080E">
      <w:pPr>
        <w:jc w:val="center"/>
        <w:rPr>
          <w:i/>
          <w:sz w:val="24"/>
          <w:szCs w:val="24"/>
        </w:rPr>
      </w:pPr>
      <w:r>
        <w:rPr>
          <w:noProof/>
        </w:rPr>
        <w:drawing>
          <wp:inline distT="0" distB="0" distL="0" distR="0" wp14:anchorId="2D5DCD62" wp14:editId="32412CCF">
            <wp:extent cx="2614613" cy="646140"/>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02295" cy="667809"/>
                    </a:xfrm>
                    <a:prstGeom prst="rect">
                      <a:avLst/>
                    </a:prstGeom>
                  </pic:spPr>
                </pic:pic>
              </a:graphicData>
            </a:graphic>
          </wp:inline>
        </w:drawing>
      </w:r>
    </w:p>
    <w:p w:rsidR="00A87030" w:rsidRDefault="00275A23" w:rsidP="00275A23">
      <w:pPr>
        <w:pStyle w:val="a"/>
      </w:pPr>
      <w:r>
        <w:t>Και εδώ η φορτισμένη σφαίρα με φορτίο q</w:t>
      </w:r>
      <w:r>
        <w:rPr>
          <w:vertAlign w:val="subscript"/>
        </w:rPr>
        <w:t>1</w:t>
      </w:r>
      <w:r>
        <w:t xml:space="preserve">, βρίσκεται μέσα στο ηλεκτρικό πεδίο του σημειακού φορτίου </w:t>
      </w:r>
      <w:r>
        <w:rPr>
          <w:rFonts w:ascii="Cambria Math" w:hAnsi="Cambria Math"/>
        </w:rPr>
        <w:t>Q</w:t>
      </w:r>
      <w:r>
        <w:t>, συνεπώς έχει δυναμική ηλεκτρική ενέργεια.</w:t>
      </w:r>
    </w:p>
    <w:p w:rsidR="00275A23" w:rsidRDefault="00275A23" w:rsidP="00275A23">
      <w:pPr>
        <w:pStyle w:val="1"/>
        <w:numPr>
          <w:ilvl w:val="1"/>
          <w:numId w:val="9"/>
        </w:numPr>
      </w:pPr>
      <w:r>
        <w:t>Το να υπολογίσουμε τη δυναμική ενέργεια τη σφαίρας, δεν μπορούμε, αφού δεν έχουμε πληροφορίες και δεδομένα.</w:t>
      </w:r>
    </w:p>
    <w:p w:rsidR="00275A23" w:rsidRDefault="00275A23" w:rsidP="00275A23">
      <w:pPr>
        <w:pStyle w:val="1"/>
        <w:numPr>
          <w:ilvl w:val="1"/>
          <w:numId w:val="9"/>
        </w:numPr>
      </w:pPr>
      <w:r>
        <w:t>Η ενέργεια που μεταφέρεται στη σφαίρα, από εμάς που ασκούμε την δύναμη F</w:t>
      </w:r>
      <w:r>
        <w:rPr>
          <w:vertAlign w:val="subscript"/>
        </w:rPr>
        <w:t>1</w:t>
      </w:r>
      <w:r>
        <w:t>, είναι ίση με το έργο της δύναμης:</w:t>
      </w:r>
    </w:p>
    <w:p w:rsidR="00275A23" w:rsidRPr="004D0638" w:rsidRDefault="00275A23" w:rsidP="00275A23">
      <w:pPr>
        <w:jc w:val="center"/>
        <w:rPr>
          <w:i/>
          <w:sz w:val="24"/>
          <w:szCs w:val="24"/>
        </w:rPr>
      </w:pPr>
      <w:r w:rsidRPr="004D0638">
        <w:rPr>
          <w:i/>
          <w:sz w:val="24"/>
          <w:szCs w:val="24"/>
        </w:rPr>
        <w:t>W</w:t>
      </w:r>
      <w:r>
        <w:rPr>
          <w:i/>
          <w:sz w:val="24"/>
          <w:szCs w:val="24"/>
          <w:vertAlign w:val="subscript"/>
        </w:rPr>
        <w:t>1</w:t>
      </w:r>
      <w:r w:rsidRPr="004D0638">
        <w:rPr>
          <w:i/>
          <w:sz w:val="24"/>
          <w:szCs w:val="24"/>
        </w:rPr>
        <w:t>=F</w:t>
      </w:r>
      <w:r>
        <w:rPr>
          <w:i/>
          <w:sz w:val="24"/>
          <w:szCs w:val="24"/>
          <w:vertAlign w:val="subscript"/>
        </w:rPr>
        <w:t>1</w:t>
      </w:r>
      <w:r w:rsidRPr="004D0638">
        <w:rPr>
          <w:i/>
          <w:sz w:val="24"/>
          <w:szCs w:val="24"/>
        </w:rPr>
        <w:t>∙Δ</w:t>
      </w:r>
      <w:r>
        <w:rPr>
          <w:i/>
          <w:sz w:val="24"/>
          <w:szCs w:val="24"/>
        </w:rPr>
        <w:t>x</w:t>
      </w:r>
      <w:r w:rsidRPr="004D0638">
        <w:rPr>
          <w:i/>
          <w:sz w:val="24"/>
          <w:szCs w:val="24"/>
        </w:rPr>
        <w:t>∙συν0°=F</w:t>
      </w:r>
      <w:r>
        <w:rPr>
          <w:i/>
          <w:sz w:val="24"/>
          <w:szCs w:val="24"/>
          <w:vertAlign w:val="subscript"/>
        </w:rPr>
        <w:t>1</w:t>
      </w:r>
      <w:r w:rsidRPr="004D0638">
        <w:rPr>
          <w:i/>
          <w:sz w:val="24"/>
          <w:szCs w:val="24"/>
        </w:rPr>
        <w:t>∙Δ</w:t>
      </w:r>
      <w:r>
        <w:rPr>
          <w:i/>
          <w:sz w:val="24"/>
          <w:szCs w:val="24"/>
        </w:rPr>
        <w:t>x</w:t>
      </w:r>
      <w:r w:rsidRPr="004D0638">
        <w:rPr>
          <w:i/>
          <w:sz w:val="24"/>
          <w:szCs w:val="24"/>
        </w:rPr>
        <w:t>=</w:t>
      </w:r>
      <w:r>
        <w:rPr>
          <w:i/>
          <w:sz w:val="24"/>
          <w:szCs w:val="24"/>
        </w:rPr>
        <w:t>2</w:t>
      </w:r>
      <w:r w:rsidRPr="004D0638">
        <w:rPr>
          <w:i/>
          <w:sz w:val="24"/>
          <w:szCs w:val="24"/>
        </w:rPr>
        <w:t>∙0,</w:t>
      </w:r>
      <w:r>
        <w:rPr>
          <w:i/>
          <w:sz w:val="24"/>
          <w:szCs w:val="24"/>
        </w:rPr>
        <w:t>2</w:t>
      </w:r>
      <w:r w:rsidRPr="004D0638">
        <w:rPr>
          <w:i/>
          <w:sz w:val="24"/>
          <w:szCs w:val="24"/>
        </w:rPr>
        <w:t>J=</w:t>
      </w:r>
      <w:r>
        <w:rPr>
          <w:i/>
          <w:sz w:val="24"/>
          <w:szCs w:val="24"/>
        </w:rPr>
        <w:t>0,4</w:t>
      </w:r>
      <w:r w:rsidRPr="004D0638">
        <w:rPr>
          <w:i/>
          <w:sz w:val="24"/>
          <w:szCs w:val="24"/>
        </w:rPr>
        <w:t>J</w:t>
      </w:r>
    </w:p>
    <w:p w:rsidR="00196936" w:rsidRDefault="00275A23" w:rsidP="00275A23">
      <w:pPr>
        <w:pStyle w:val="1"/>
      </w:pPr>
      <w:r>
        <w:t xml:space="preserve">Καθώς </w:t>
      </w:r>
      <w:r w:rsidR="00196936">
        <w:t xml:space="preserve">η φορτισμένη σφαίρα επιταχύνεται προς τα αριστερά πλησιάζοντας το φορτίο Q η δυναμική της ενέργεια αυξάνεται, συνεπώς η κινητική ενέργεια στη θέση Β είναι μικρότερη από 0,4J. </w:t>
      </w:r>
    </w:p>
    <w:p w:rsidR="00275A23" w:rsidRPr="00A87030" w:rsidRDefault="00196936" w:rsidP="00196936">
      <w:pPr>
        <w:ind w:left="680"/>
      </w:pPr>
      <w:r>
        <w:t>Σωστό το α).</w:t>
      </w:r>
    </w:p>
    <w:p w:rsidR="00196936" w:rsidRDefault="00196936" w:rsidP="00196936">
      <w:pPr>
        <w:pStyle w:val="1"/>
      </w:pPr>
      <w:r>
        <w:t>Τη στιγμή που η σφαίρα σταματά την κίνησή της στη θέση Γ, η κινητική της ενέργεια μηδενίζεται, οπότε όλη η ενέργεια που της δόθηκε, έχει προκαλέσει αύξηση της δυναμικής ενέργειας. Δηλαδή για την μεταβολή της δυναμικής ενέργειας της σφαίρας (στην πραγματικότητα του συστήματος των δύο φορτίων) ισχύει:</w:t>
      </w:r>
    </w:p>
    <w:p w:rsidR="00196936" w:rsidRPr="00F50FB6" w:rsidRDefault="00196936" w:rsidP="00196936">
      <w:pPr>
        <w:jc w:val="center"/>
        <w:rPr>
          <w:i/>
          <w:sz w:val="24"/>
          <w:szCs w:val="24"/>
        </w:rPr>
      </w:pPr>
      <w:r w:rsidRPr="00F50FB6">
        <w:rPr>
          <w:i/>
          <w:sz w:val="24"/>
          <w:szCs w:val="24"/>
        </w:rPr>
        <w:t>ΔU=U</w:t>
      </w:r>
      <w:r w:rsidRPr="00F50FB6">
        <w:rPr>
          <w:i/>
          <w:sz w:val="24"/>
          <w:szCs w:val="24"/>
          <w:vertAlign w:val="subscript"/>
        </w:rPr>
        <w:t>Γ</w:t>
      </w:r>
      <w:r w:rsidRPr="00F50FB6">
        <w:rPr>
          <w:i/>
          <w:sz w:val="24"/>
          <w:szCs w:val="24"/>
        </w:rPr>
        <w:t>-U</w:t>
      </w:r>
      <w:r w:rsidRPr="00F50FB6">
        <w:rPr>
          <w:i/>
          <w:sz w:val="24"/>
          <w:szCs w:val="24"/>
          <w:vertAlign w:val="subscript"/>
        </w:rPr>
        <w:t>Α</w:t>
      </w:r>
      <w:r w:rsidRPr="00F50FB6">
        <w:rPr>
          <w:i/>
          <w:sz w:val="24"/>
          <w:szCs w:val="24"/>
        </w:rPr>
        <w:t>=</w:t>
      </w:r>
      <w:r>
        <w:rPr>
          <w:i/>
          <w:sz w:val="24"/>
          <w:szCs w:val="24"/>
        </w:rPr>
        <w:t>0,4</w:t>
      </w:r>
      <w:r w:rsidRPr="00F50FB6">
        <w:rPr>
          <w:i/>
          <w:sz w:val="24"/>
          <w:szCs w:val="24"/>
        </w:rPr>
        <w:t>J</w:t>
      </w:r>
    </w:p>
    <w:p w:rsidR="00D97726" w:rsidRDefault="00D97726" w:rsidP="00D97726">
      <w:pPr>
        <w:pStyle w:val="1"/>
        <w:numPr>
          <w:ilvl w:val="1"/>
          <w:numId w:val="10"/>
        </w:numPr>
      </w:pPr>
      <w:r>
        <w:t xml:space="preserve">Στη συνέχεια η σφαίρα θα κινηθεί προς τα δεξιά με την επίδραση μόνο της δύναμης </w:t>
      </w:r>
      <w:r>
        <w:rPr>
          <w:lang w:val="en-US"/>
        </w:rPr>
        <w:t>Coulomb</w:t>
      </w:r>
      <w:r w:rsidRPr="00D97726">
        <w:t xml:space="preserve"> </w:t>
      </w:r>
      <w:r w:rsidRPr="00D97726">
        <w:lastRenderedPageBreak/>
        <w:t>(</w:t>
      </w:r>
      <w:r>
        <w:t>ηλεκτροστατική, συντηρητική δύναμη), οπότε η μηχανική ενέργεια παραμένει σταθερή, οπότε μπορούμε να γράψουμε:</w:t>
      </w:r>
    </w:p>
    <w:p w:rsidR="00D97726" w:rsidRPr="003B080E" w:rsidRDefault="00D97726" w:rsidP="00D97726">
      <w:pPr>
        <w:jc w:val="center"/>
        <w:rPr>
          <w:i/>
          <w:sz w:val="24"/>
          <w:szCs w:val="24"/>
        </w:rPr>
      </w:pPr>
      <w:r w:rsidRPr="003B080E">
        <w:rPr>
          <w:i/>
          <w:sz w:val="24"/>
          <w:szCs w:val="24"/>
        </w:rPr>
        <w:t>Κ</w:t>
      </w:r>
      <w:r w:rsidRPr="003B080E">
        <w:rPr>
          <w:i/>
          <w:sz w:val="24"/>
          <w:szCs w:val="24"/>
          <w:vertAlign w:val="subscript"/>
        </w:rPr>
        <w:t>Γ</w:t>
      </w:r>
      <w:r w:rsidRPr="003B080E">
        <w:rPr>
          <w:i/>
          <w:sz w:val="24"/>
          <w:szCs w:val="24"/>
        </w:rPr>
        <w:t>+U</w:t>
      </w:r>
      <w:r w:rsidRPr="003B080E">
        <w:rPr>
          <w:i/>
          <w:sz w:val="24"/>
          <w:szCs w:val="24"/>
          <w:vertAlign w:val="subscript"/>
        </w:rPr>
        <w:t>Γ</w:t>
      </w:r>
      <w:r w:rsidRPr="003B080E">
        <w:rPr>
          <w:i/>
          <w:sz w:val="24"/>
          <w:szCs w:val="24"/>
        </w:rPr>
        <w:t>=Κ</w:t>
      </w:r>
      <w:r w:rsidRPr="003B080E">
        <w:rPr>
          <w:i/>
          <w:sz w:val="24"/>
          <w:szCs w:val="24"/>
          <w:vertAlign w:val="subscript"/>
        </w:rPr>
        <w:t>Α</w:t>
      </w:r>
      <w:r w:rsidRPr="003B080E">
        <w:rPr>
          <w:i/>
          <w:sz w:val="24"/>
          <w:szCs w:val="24"/>
        </w:rPr>
        <w:t>+U</w:t>
      </w:r>
      <w:r w:rsidRPr="003B080E">
        <w:rPr>
          <w:i/>
          <w:sz w:val="24"/>
          <w:szCs w:val="24"/>
          <w:vertAlign w:val="subscript"/>
        </w:rPr>
        <w:t>Α</w:t>
      </w:r>
      <w:r w:rsidRPr="003B080E">
        <w:rPr>
          <w:i/>
          <w:sz w:val="24"/>
          <w:szCs w:val="24"/>
        </w:rPr>
        <w:t xml:space="preserve"> → 0+U</w:t>
      </w:r>
      <w:r w:rsidRPr="003B080E">
        <w:rPr>
          <w:i/>
          <w:sz w:val="24"/>
          <w:szCs w:val="24"/>
          <w:vertAlign w:val="subscript"/>
        </w:rPr>
        <w:t>Γ</w:t>
      </w:r>
      <w:r w:rsidRPr="003B080E">
        <w:rPr>
          <w:i/>
          <w:sz w:val="24"/>
          <w:szCs w:val="24"/>
        </w:rPr>
        <w:t>=Κ</w:t>
      </w:r>
      <w:r w:rsidRPr="003B080E">
        <w:rPr>
          <w:i/>
          <w:sz w:val="24"/>
          <w:szCs w:val="24"/>
          <w:vertAlign w:val="subscript"/>
        </w:rPr>
        <w:t>Α</w:t>
      </w:r>
      <w:r w:rsidRPr="003B080E">
        <w:rPr>
          <w:i/>
          <w:sz w:val="24"/>
          <w:szCs w:val="24"/>
        </w:rPr>
        <w:t>+U</w:t>
      </w:r>
      <w:r w:rsidRPr="003B080E">
        <w:rPr>
          <w:i/>
          <w:sz w:val="24"/>
          <w:szCs w:val="24"/>
          <w:vertAlign w:val="subscript"/>
        </w:rPr>
        <w:t>Α</w:t>
      </w:r>
      <w:r w:rsidRPr="003B080E">
        <w:rPr>
          <w:i/>
          <w:sz w:val="24"/>
          <w:szCs w:val="24"/>
        </w:rPr>
        <w:t xml:space="preserve"> →</w:t>
      </w:r>
    </w:p>
    <w:p w:rsidR="00D97726" w:rsidRDefault="00D97726" w:rsidP="00D97726">
      <w:pPr>
        <w:jc w:val="center"/>
        <w:rPr>
          <w:i/>
          <w:sz w:val="24"/>
          <w:szCs w:val="24"/>
        </w:rPr>
      </w:pPr>
      <w:r w:rsidRPr="003B080E">
        <w:rPr>
          <w:i/>
          <w:sz w:val="24"/>
          <w:szCs w:val="24"/>
        </w:rPr>
        <w:t>U</w:t>
      </w:r>
      <w:r w:rsidRPr="003B080E">
        <w:rPr>
          <w:i/>
          <w:sz w:val="24"/>
          <w:szCs w:val="24"/>
          <w:vertAlign w:val="subscript"/>
        </w:rPr>
        <w:t xml:space="preserve">Γ </w:t>
      </w:r>
      <w:r w:rsidRPr="003B080E">
        <w:rPr>
          <w:i/>
          <w:sz w:val="24"/>
          <w:szCs w:val="24"/>
        </w:rPr>
        <w:t>- U</w:t>
      </w:r>
      <w:r w:rsidRPr="003B080E">
        <w:rPr>
          <w:i/>
          <w:sz w:val="24"/>
          <w:szCs w:val="24"/>
          <w:vertAlign w:val="subscript"/>
        </w:rPr>
        <w:t>Α</w:t>
      </w:r>
      <w:r w:rsidRPr="003B080E">
        <w:rPr>
          <w:i/>
          <w:sz w:val="24"/>
          <w:szCs w:val="24"/>
        </w:rPr>
        <w:t xml:space="preserve"> =Κ</w:t>
      </w:r>
      <w:r w:rsidRPr="003B080E">
        <w:rPr>
          <w:i/>
          <w:sz w:val="24"/>
          <w:szCs w:val="24"/>
          <w:vertAlign w:val="subscript"/>
        </w:rPr>
        <w:t>Α</w:t>
      </w:r>
      <w:r w:rsidRPr="003B080E">
        <w:rPr>
          <w:i/>
          <w:sz w:val="24"/>
          <w:szCs w:val="24"/>
        </w:rPr>
        <w:t xml:space="preserve"> →  U</w:t>
      </w:r>
      <w:r w:rsidRPr="003B080E">
        <w:rPr>
          <w:i/>
          <w:sz w:val="24"/>
          <w:szCs w:val="24"/>
          <w:vertAlign w:val="subscript"/>
        </w:rPr>
        <w:t xml:space="preserve">Γ </w:t>
      </w:r>
      <w:r w:rsidRPr="003B080E">
        <w:rPr>
          <w:i/>
          <w:sz w:val="24"/>
          <w:szCs w:val="24"/>
        </w:rPr>
        <w:t>- U</w:t>
      </w:r>
      <w:r w:rsidRPr="003B080E">
        <w:rPr>
          <w:i/>
          <w:sz w:val="24"/>
          <w:szCs w:val="24"/>
          <w:vertAlign w:val="subscript"/>
        </w:rPr>
        <w:t>Α</w:t>
      </w:r>
      <w:r w:rsidRPr="003B080E">
        <w:rPr>
          <w:i/>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m</m:t>
        </m:r>
        <m:sSubSup>
          <m:sSubSupPr>
            <m:ctrlPr>
              <w:rPr>
                <w:rFonts w:ascii="Cambria Math" w:hAnsi="Cambria Math"/>
                <w:i/>
                <w:sz w:val="24"/>
                <w:szCs w:val="24"/>
              </w:rPr>
            </m:ctrlPr>
          </m:sSubSupPr>
          <m:e>
            <m:r>
              <w:rPr>
                <w:rFonts w:ascii="Cambria Math" w:hAnsi="Cambria Math"/>
                <w:sz w:val="24"/>
                <w:szCs w:val="24"/>
              </w:rPr>
              <m:t>υ</m:t>
            </m:r>
          </m:e>
          <m:sub>
            <m:r>
              <w:rPr>
                <w:rFonts w:ascii="Cambria Math" w:hAnsi="Cambria Math"/>
                <w:sz w:val="24"/>
                <w:szCs w:val="24"/>
              </w:rPr>
              <m:t>1</m:t>
            </m:r>
          </m:sub>
          <m:sup>
            <m:r>
              <w:rPr>
                <w:rFonts w:ascii="Cambria Math" w:hAnsi="Cambria Math"/>
                <w:sz w:val="24"/>
                <w:szCs w:val="24"/>
              </w:rPr>
              <m:t>2</m:t>
            </m:r>
          </m:sup>
        </m:sSubSup>
      </m:oMath>
      <w:r w:rsidRPr="003B080E">
        <w:rPr>
          <w:i/>
          <w:sz w:val="24"/>
          <w:szCs w:val="24"/>
        </w:rPr>
        <w:t xml:space="preserve">  →</w:t>
      </w:r>
    </w:p>
    <w:p w:rsidR="00EA0522" w:rsidRDefault="00EA0522" w:rsidP="00D97726">
      <w:pPr>
        <w:jc w:val="center"/>
        <w:rPr>
          <w:i/>
          <w:sz w:val="24"/>
          <w:szCs w:val="24"/>
        </w:rPr>
      </w:pPr>
      <w:r>
        <w:rPr>
          <w:noProof/>
        </w:rPr>
        <w:drawing>
          <wp:inline distT="0" distB="0" distL="0" distR="0" wp14:anchorId="38F1C0E1" wp14:editId="7CC02F98">
            <wp:extent cx="3077766" cy="671513"/>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69893" cy="691614"/>
                    </a:xfrm>
                    <a:prstGeom prst="rect">
                      <a:avLst/>
                    </a:prstGeom>
                  </pic:spPr>
                </pic:pic>
              </a:graphicData>
            </a:graphic>
          </wp:inline>
        </w:drawing>
      </w:r>
    </w:p>
    <w:p w:rsidR="00D97726" w:rsidRPr="00223ED4" w:rsidRDefault="008E4B9F" w:rsidP="008E4B9F">
      <w:pPr>
        <w:rPr>
          <w:b/>
          <w:i/>
          <w:color w:val="FF0000"/>
          <w:sz w:val="24"/>
          <w:szCs w:val="24"/>
        </w:rPr>
      </w:pPr>
      <w:r w:rsidRPr="00223ED4">
        <w:rPr>
          <w:b/>
          <w:i/>
          <w:color w:val="FF0000"/>
          <w:sz w:val="24"/>
          <w:szCs w:val="24"/>
        </w:rPr>
        <w:t>Σχόλιο:</w:t>
      </w:r>
    </w:p>
    <w:p w:rsidR="008E4B9F" w:rsidRPr="003B080E" w:rsidRDefault="008E4B9F" w:rsidP="008E4B9F">
      <w:r>
        <w:t xml:space="preserve">Παραπάνω δεν αναφέρθηκε τίποτα για το πρόσημο των φορτίων, αφού δεν μας ενδιέφερε. Για </w:t>
      </w:r>
      <w:r w:rsidR="00C432C2">
        <w:t>να</w:t>
      </w:r>
      <w:r>
        <w:t xml:space="preserve"> παραμένουν αρχικά </w:t>
      </w:r>
      <w:r w:rsidR="00C432C2">
        <w:t xml:space="preserve">τα δυο  φορτία </w:t>
      </w:r>
      <w:bookmarkStart w:id="0" w:name="_GoBack"/>
      <w:bookmarkEnd w:id="0"/>
      <w:r>
        <w:t>σε ορισμένη απόσταση με τεντωμένο το νήμα (αλλά και για να επιστρέφει ξανά η σφαίρα στη θέση Α), τα  δυο φορτία είναι ομώνυμα (ομόσημα) και απωθούνται. Από κει και πέρα τα αποτελέσματα είναι τα ίδια, είτε πρόκειται για δυο θετικά είτε για δυο αρνητικά φορτία.</w:t>
      </w:r>
    </w:p>
    <w:p w:rsidR="00A1078C" w:rsidRPr="00A1078C" w:rsidRDefault="00C224C7" w:rsidP="00C224C7">
      <w:pPr>
        <w:jc w:val="right"/>
      </w:pPr>
      <w:r w:rsidRPr="00735C9B">
        <w:rPr>
          <w:b/>
          <w:i/>
          <w:color w:val="0070C0"/>
          <w:sz w:val="24"/>
          <w:szCs w:val="24"/>
        </w:rPr>
        <w:t>dmargaris@gmail.com</w:t>
      </w:r>
    </w:p>
    <w:p w:rsidR="00B820C2" w:rsidRDefault="00B820C2"/>
    <w:sectPr w:rsidR="00B820C2" w:rsidSect="00F067F0">
      <w:headerReference w:type="default" r:id="rId12"/>
      <w:footerReference w:type="default" r:id="rId13"/>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FA5" w:rsidRDefault="001D2FA5">
      <w:pPr>
        <w:spacing w:after="0" w:line="240" w:lineRule="auto"/>
      </w:pPr>
      <w:r>
        <w:separator/>
      </w:r>
    </w:p>
  </w:endnote>
  <w:endnote w:type="continuationSeparator" w:id="0">
    <w:p w:rsidR="001D2FA5" w:rsidRDefault="001D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B79" w:rsidRDefault="00DE49E1" w:rsidP="00DA2B7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DA2B79" w:rsidRPr="00D56705" w:rsidRDefault="00DE49E1" w:rsidP="00DA2B79">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DA2B79" w:rsidRDefault="001D2F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FA5" w:rsidRDefault="001D2FA5">
      <w:pPr>
        <w:spacing w:after="0" w:line="240" w:lineRule="auto"/>
      </w:pPr>
      <w:r>
        <w:separator/>
      </w:r>
    </w:p>
  </w:footnote>
  <w:footnote w:type="continuationSeparator" w:id="0">
    <w:p w:rsidR="001D2FA5" w:rsidRDefault="001D2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B79" w:rsidRPr="006B52DE" w:rsidRDefault="00DE49E1" w:rsidP="00DA2B79">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6B52DE">
      <w:rPr>
        <w:i/>
      </w:rPr>
      <w:t>Στατικός ηλεκτρισμός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0EDC8FD8"/>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33F49302"/>
    <w:lvl w:ilvl="0" w:tplc="31F4A70E">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2DE"/>
    <w:rsid w:val="00006F80"/>
    <w:rsid w:val="000203B9"/>
    <w:rsid w:val="000A5A2D"/>
    <w:rsid w:val="001764F7"/>
    <w:rsid w:val="00196936"/>
    <w:rsid w:val="001D2FA5"/>
    <w:rsid w:val="00223ED4"/>
    <w:rsid w:val="00233299"/>
    <w:rsid w:val="00275A23"/>
    <w:rsid w:val="00296766"/>
    <w:rsid w:val="00334BD8"/>
    <w:rsid w:val="003B080E"/>
    <w:rsid w:val="003B4900"/>
    <w:rsid w:val="003D2058"/>
    <w:rsid w:val="0041752B"/>
    <w:rsid w:val="0044454D"/>
    <w:rsid w:val="004D0638"/>
    <w:rsid w:val="004F7518"/>
    <w:rsid w:val="00572886"/>
    <w:rsid w:val="005962E0"/>
    <w:rsid w:val="005C059F"/>
    <w:rsid w:val="00667E23"/>
    <w:rsid w:val="006B1AE8"/>
    <w:rsid w:val="006B52DE"/>
    <w:rsid w:val="00717932"/>
    <w:rsid w:val="007476FD"/>
    <w:rsid w:val="00803EE2"/>
    <w:rsid w:val="0081576D"/>
    <w:rsid w:val="008945AD"/>
    <w:rsid w:val="008E4B9F"/>
    <w:rsid w:val="009A1C4D"/>
    <w:rsid w:val="00A07B03"/>
    <w:rsid w:val="00A1078C"/>
    <w:rsid w:val="00A87030"/>
    <w:rsid w:val="00AC5AC3"/>
    <w:rsid w:val="00AF504F"/>
    <w:rsid w:val="00B11C3D"/>
    <w:rsid w:val="00B1485B"/>
    <w:rsid w:val="00B820C2"/>
    <w:rsid w:val="00C00E4D"/>
    <w:rsid w:val="00C224C7"/>
    <w:rsid w:val="00C432C2"/>
    <w:rsid w:val="00CC74C1"/>
    <w:rsid w:val="00D045EF"/>
    <w:rsid w:val="00D15731"/>
    <w:rsid w:val="00D97726"/>
    <w:rsid w:val="00DE49E1"/>
    <w:rsid w:val="00E03A4E"/>
    <w:rsid w:val="00E2671A"/>
    <w:rsid w:val="00EA0522"/>
    <w:rsid w:val="00EA64C4"/>
    <w:rsid w:val="00EB2362"/>
    <w:rsid w:val="00EB6640"/>
    <w:rsid w:val="00EC647B"/>
    <w:rsid w:val="00EE7957"/>
    <w:rsid w:val="00F50FB6"/>
    <w:rsid w:val="00F6515A"/>
    <w:rsid w:val="00F95F07"/>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64ABC1"/>
  <w15:chartTrackingRefBased/>
  <w15:docId w15:val="{DF3882C2-97F5-4971-BF69-8900C381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1764F7"/>
    <w:pPr>
      <w:numPr>
        <w:ilvl w:val="1"/>
        <w:numId w:val="2"/>
      </w:numPr>
      <w:tabs>
        <w:tab w:val="clear" w:pos="340"/>
      </w:tabs>
      <w:spacing w:after="0"/>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A07B03"/>
    <w:pPr>
      <w:numPr>
        <w:numId w:val="6"/>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 w:type="paragraph" w:styleId="a7">
    <w:name w:val="List Paragraph"/>
    <w:basedOn w:val="a0"/>
    <w:uiPriority w:val="34"/>
    <w:qFormat/>
    <w:rsid w:val="00803EE2"/>
    <w:pPr>
      <w:ind w:left="720"/>
      <w:contextualSpacing/>
    </w:pPr>
  </w:style>
  <w:style w:type="paragraph" w:styleId="a8">
    <w:name w:val="footnote text"/>
    <w:basedOn w:val="a0"/>
    <w:link w:val="Char1"/>
    <w:uiPriority w:val="99"/>
    <w:semiHidden/>
    <w:unhideWhenUsed/>
    <w:rsid w:val="00233299"/>
    <w:pPr>
      <w:spacing w:after="0" w:line="240" w:lineRule="auto"/>
    </w:pPr>
    <w:rPr>
      <w:sz w:val="20"/>
      <w:szCs w:val="20"/>
    </w:rPr>
  </w:style>
  <w:style w:type="character" w:customStyle="1" w:styleId="Char1">
    <w:name w:val="Κείμενο υποσημείωσης Char"/>
    <w:basedOn w:val="a1"/>
    <w:link w:val="a8"/>
    <w:uiPriority w:val="99"/>
    <w:semiHidden/>
    <w:rsid w:val="00233299"/>
    <w:rPr>
      <w:rFonts w:ascii="Times New Roman" w:hAnsi="Times New Roman" w:cs="Times New Roman"/>
      <w:sz w:val="20"/>
      <w:szCs w:val="20"/>
    </w:rPr>
  </w:style>
  <w:style w:type="character" w:styleId="a9">
    <w:name w:val="footnote reference"/>
    <w:basedOn w:val="a1"/>
    <w:uiPriority w:val="99"/>
    <w:semiHidden/>
    <w:unhideWhenUsed/>
    <w:rsid w:val="00233299"/>
    <w:rPr>
      <w:vertAlign w:val="superscript"/>
    </w:rPr>
  </w:style>
  <w:style w:type="paragraph" w:styleId="aa">
    <w:name w:val="Balloon Text"/>
    <w:basedOn w:val="a0"/>
    <w:link w:val="Char2"/>
    <w:uiPriority w:val="99"/>
    <w:semiHidden/>
    <w:unhideWhenUsed/>
    <w:rsid w:val="00E03A4E"/>
    <w:pPr>
      <w:spacing w:after="0" w:line="240" w:lineRule="auto"/>
    </w:pPr>
    <w:rPr>
      <w:rFonts w:ascii="Segoe UI" w:hAnsi="Segoe UI" w:cs="Segoe UI"/>
      <w:sz w:val="18"/>
      <w:szCs w:val="18"/>
    </w:rPr>
  </w:style>
  <w:style w:type="character" w:customStyle="1" w:styleId="Char2">
    <w:name w:val="Κείμενο πλαισίου Char"/>
    <w:basedOn w:val="a1"/>
    <w:link w:val="aa"/>
    <w:uiPriority w:val="99"/>
    <w:semiHidden/>
    <w:rsid w:val="00E03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B15D-5385-4827-9DEB-10BE3F40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686</Words>
  <Characters>3707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17</cp:revision>
  <cp:lastPrinted>2019-11-02T10:15:00Z</cp:lastPrinted>
  <dcterms:created xsi:type="dcterms:W3CDTF">2019-11-02T06:17:00Z</dcterms:created>
  <dcterms:modified xsi:type="dcterms:W3CDTF">2019-11-02T14:35:00Z</dcterms:modified>
</cp:coreProperties>
</file>