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F6" w:rsidRDefault="002107F6" w:rsidP="002107F6">
      <w:pPr>
        <w:spacing w:after="0" w:line="240" w:lineRule="auto"/>
        <w:jc w:val="center"/>
        <w:rPr>
          <w:rFonts w:ascii="Times New Roman" w:hAnsi="Times New Roman"/>
          <w:b/>
          <w:sz w:val="24"/>
          <w:szCs w:val="24"/>
        </w:rPr>
      </w:pPr>
      <w:r w:rsidRPr="002107F6">
        <w:rPr>
          <w:rFonts w:ascii="Times New Roman" w:hAnsi="Times New Roman"/>
          <w:b/>
          <w:sz w:val="24"/>
          <w:szCs w:val="24"/>
        </w:rPr>
        <w:t>Προσδιορισμός οξύτητας ελαιολάδου</w:t>
      </w:r>
      <w:r>
        <w:rPr>
          <w:rFonts w:ascii="Times New Roman" w:hAnsi="Times New Roman"/>
          <w:b/>
          <w:sz w:val="24"/>
          <w:szCs w:val="24"/>
        </w:rPr>
        <w:t xml:space="preserve"> (Α)</w:t>
      </w:r>
      <w:r w:rsidRPr="002107F6">
        <w:rPr>
          <w:rFonts w:ascii="Times New Roman" w:hAnsi="Times New Roman"/>
          <w:b/>
          <w:sz w:val="24"/>
          <w:szCs w:val="24"/>
        </w:rPr>
        <w:t xml:space="preserve"> και η </w:t>
      </w:r>
      <w:proofErr w:type="spellStart"/>
      <w:r w:rsidRPr="002107F6">
        <w:rPr>
          <w:rFonts w:ascii="Times New Roman" w:hAnsi="Times New Roman"/>
          <w:b/>
          <w:sz w:val="24"/>
          <w:szCs w:val="24"/>
        </w:rPr>
        <w:t>ογκομέτρηση</w:t>
      </w:r>
      <w:proofErr w:type="spellEnd"/>
      <w:r w:rsidRPr="002107F6">
        <w:rPr>
          <w:rFonts w:ascii="Times New Roman" w:hAnsi="Times New Roman"/>
          <w:b/>
          <w:sz w:val="24"/>
          <w:szCs w:val="24"/>
        </w:rPr>
        <w:t xml:space="preserve"> στα ελαιουργεία</w:t>
      </w:r>
      <w:r>
        <w:rPr>
          <w:rFonts w:ascii="Times New Roman" w:hAnsi="Times New Roman"/>
          <w:b/>
          <w:sz w:val="24"/>
          <w:szCs w:val="24"/>
        </w:rPr>
        <w:t xml:space="preserve"> (Β)</w:t>
      </w:r>
    </w:p>
    <w:p w:rsidR="002107F6" w:rsidRPr="002107F6" w:rsidRDefault="002107F6" w:rsidP="002107F6">
      <w:pPr>
        <w:spacing w:after="0" w:line="240" w:lineRule="auto"/>
        <w:jc w:val="center"/>
        <w:rPr>
          <w:rFonts w:ascii="Times New Roman" w:hAnsi="Times New Roman"/>
          <w:b/>
          <w:sz w:val="24"/>
          <w:szCs w:val="24"/>
        </w:rPr>
      </w:pPr>
    </w:p>
    <w:p w:rsidR="002107F6" w:rsidRPr="00B75D14" w:rsidRDefault="002107F6" w:rsidP="006A2762">
      <w:pPr>
        <w:spacing w:after="0" w:line="240" w:lineRule="auto"/>
        <w:jc w:val="both"/>
        <w:rPr>
          <w:rFonts w:ascii="Times New Roman" w:hAnsi="Times New Roman"/>
          <w:sz w:val="24"/>
          <w:szCs w:val="24"/>
        </w:rPr>
      </w:pPr>
      <w:r>
        <w:rPr>
          <w:rFonts w:ascii="Times New Roman" w:hAnsi="Times New Roman"/>
          <w:sz w:val="24"/>
          <w:szCs w:val="24"/>
        </w:rPr>
        <w:t xml:space="preserve">Α) </w:t>
      </w:r>
      <w:r w:rsidRPr="00B75D14">
        <w:rPr>
          <w:rFonts w:ascii="Times New Roman" w:hAnsi="Times New Roman"/>
          <w:sz w:val="24"/>
          <w:szCs w:val="24"/>
        </w:rPr>
        <w:t xml:space="preserve">11ml (10g) </w:t>
      </w:r>
      <w:r>
        <w:rPr>
          <w:rFonts w:ascii="Times New Roman" w:hAnsi="Times New Roman"/>
          <w:sz w:val="24"/>
          <w:szCs w:val="24"/>
        </w:rPr>
        <w:t xml:space="preserve">ελαιολάδου </w:t>
      </w:r>
      <w:r w:rsidRPr="00B75D14">
        <w:rPr>
          <w:rFonts w:ascii="Times New Roman" w:hAnsi="Times New Roman"/>
          <w:sz w:val="24"/>
          <w:szCs w:val="24"/>
        </w:rPr>
        <w:t xml:space="preserve"> αραιώνονται με 25-30ml αιθανόλης </w:t>
      </w:r>
      <w:r>
        <w:rPr>
          <w:rFonts w:ascii="Times New Roman" w:hAnsi="Times New Roman"/>
          <w:sz w:val="24"/>
          <w:szCs w:val="24"/>
        </w:rPr>
        <w:t>(η εν λόγω αραίωση δεν απαιτείται να ληφθεί υπόψη στ</w:t>
      </w:r>
      <w:r w:rsidR="005E7775">
        <w:rPr>
          <w:rFonts w:ascii="Times New Roman" w:hAnsi="Times New Roman"/>
          <w:sz w:val="24"/>
          <w:szCs w:val="24"/>
        </w:rPr>
        <w:t>ον</w:t>
      </w:r>
      <w:r>
        <w:rPr>
          <w:rFonts w:ascii="Times New Roman" w:hAnsi="Times New Roman"/>
          <w:sz w:val="24"/>
          <w:szCs w:val="24"/>
        </w:rPr>
        <w:t xml:space="preserve"> προσδιορισμό) </w:t>
      </w:r>
      <w:r w:rsidRPr="00B75D14">
        <w:rPr>
          <w:rFonts w:ascii="Times New Roman" w:hAnsi="Times New Roman"/>
          <w:sz w:val="24"/>
          <w:szCs w:val="24"/>
        </w:rPr>
        <w:t xml:space="preserve">και </w:t>
      </w:r>
      <w:proofErr w:type="spellStart"/>
      <w:r w:rsidRPr="00B75D14">
        <w:rPr>
          <w:rFonts w:ascii="Times New Roman" w:hAnsi="Times New Roman"/>
          <w:sz w:val="24"/>
          <w:szCs w:val="24"/>
        </w:rPr>
        <w:t>ογκομετρούνται</w:t>
      </w:r>
      <w:proofErr w:type="spellEnd"/>
      <w:r w:rsidRPr="00B75D14">
        <w:rPr>
          <w:rFonts w:ascii="Times New Roman" w:hAnsi="Times New Roman"/>
          <w:sz w:val="24"/>
          <w:szCs w:val="24"/>
        </w:rPr>
        <w:t xml:space="preserve"> με </w:t>
      </w:r>
      <w:r>
        <w:rPr>
          <w:rFonts w:ascii="Times New Roman" w:hAnsi="Times New Roman"/>
          <w:sz w:val="24"/>
          <w:szCs w:val="24"/>
        </w:rPr>
        <w:t xml:space="preserve">πρότυπο διάλυμα </w:t>
      </w:r>
      <w:proofErr w:type="spellStart"/>
      <w:r w:rsidRPr="00B75D14">
        <w:rPr>
          <w:rFonts w:ascii="Times New Roman" w:hAnsi="Times New Roman"/>
          <w:sz w:val="24"/>
          <w:szCs w:val="24"/>
        </w:rPr>
        <w:t>ΝαΟΗ</w:t>
      </w:r>
      <w:proofErr w:type="spellEnd"/>
      <w:r w:rsidRPr="00B75D14">
        <w:rPr>
          <w:rFonts w:ascii="Times New Roman" w:hAnsi="Times New Roman"/>
          <w:sz w:val="24"/>
          <w:szCs w:val="24"/>
        </w:rPr>
        <w:t xml:space="preserve"> 0,1Μ</w:t>
      </w:r>
      <w:r>
        <w:rPr>
          <w:rFonts w:ascii="Times New Roman" w:hAnsi="Times New Roman"/>
          <w:sz w:val="24"/>
          <w:szCs w:val="24"/>
        </w:rPr>
        <w:t>.</w:t>
      </w:r>
    </w:p>
    <w:p w:rsidR="002107F6" w:rsidRPr="00B75D14" w:rsidRDefault="002107F6" w:rsidP="002107F6">
      <w:pPr>
        <w:spacing w:after="0" w:line="240" w:lineRule="auto"/>
        <w:rPr>
          <w:rFonts w:ascii="Times New Roman" w:hAnsi="Times New Roman"/>
          <w:sz w:val="24"/>
          <w:szCs w:val="24"/>
        </w:rPr>
      </w:pPr>
      <w:r w:rsidRPr="00B75D14">
        <w:rPr>
          <w:rFonts w:ascii="Times New Roman" w:hAnsi="Times New Roman"/>
          <w:sz w:val="24"/>
          <w:szCs w:val="24"/>
        </w:rPr>
        <w:t>Τα αποτελέσματα</w:t>
      </w:r>
      <w:r>
        <w:rPr>
          <w:rFonts w:ascii="Times New Roman" w:hAnsi="Times New Roman"/>
          <w:sz w:val="24"/>
          <w:szCs w:val="24"/>
        </w:rPr>
        <w:t xml:space="preserve"> </w:t>
      </w:r>
      <w:r w:rsidRPr="00B75D14">
        <w:rPr>
          <w:rFonts w:ascii="Times New Roman" w:hAnsi="Times New Roman"/>
          <w:sz w:val="24"/>
          <w:szCs w:val="24"/>
        </w:rPr>
        <w:t>φαίνονται στον παρακάτω πίνακα:</w:t>
      </w:r>
    </w:p>
    <w:p w:rsidR="002107F6" w:rsidRPr="00B75D14" w:rsidRDefault="002107F6" w:rsidP="002107F6">
      <w:pPr>
        <w:spacing w:after="0" w:line="240" w:lineRule="auto"/>
        <w:jc w:val="center"/>
        <w:rPr>
          <w:rFonts w:ascii="Calibri" w:eastAsia="Times New Roman" w:hAnsi="Calibri" w:cs="Calibri"/>
          <w:color w:val="000000"/>
          <w:lang w:eastAsia="el-GR"/>
        </w:rPr>
      </w:pPr>
    </w:p>
    <w:tbl>
      <w:tblPr>
        <w:tblStyle w:val="a3"/>
        <w:tblW w:w="0" w:type="auto"/>
        <w:tblLook w:val="04A0"/>
      </w:tblPr>
      <w:tblGrid>
        <w:gridCol w:w="1730"/>
        <w:gridCol w:w="2341"/>
        <w:gridCol w:w="2326"/>
        <w:gridCol w:w="2459"/>
      </w:tblGrid>
      <w:tr w:rsidR="002107F6" w:rsidRPr="008E27A6" w:rsidTr="00EC3AC4">
        <w:tc>
          <w:tcPr>
            <w:tcW w:w="1730" w:type="dxa"/>
          </w:tcPr>
          <w:p w:rsidR="002107F6" w:rsidRPr="008E27A6" w:rsidRDefault="002107F6" w:rsidP="00A21C08">
            <w:pPr>
              <w:jc w:val="center"/>
              <w:rPr>
                <w:rFonts w:ascii="Times New Roman" w:hAnsi="Times New Roman" w:cs="Times New Roman"/>
                <w:sz w:val="24"/>
                <w:szCs w:val="24"/>
              </w:rPr>
            </w:pPr>
            <w:r>
              <w:rPr>
                <w:rFonts w:ascii="Times New Roman" w:hAnsi="Times New Roman" w:cs="Times New Roman"/>
                <w:sz w:val="24"/>
                <w:szCs w:val="24"/>
              </w:rPr>
              <w:t>Πείραμα</w:t>
            </w:r>
          </w:p>
        </w:tc>
        <w:tc>
          <w:tcPr>
            <w:tcW w:w="2341" w:type="dxa"/>
          </w:tcPr>
          <w:p w:rsidR="002107F6" w:rsidRPr="008E27A6"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rPr>
              <w:t xml:space="preserve">Αρχική ένδειξη </w:t>
            </w:r>
            <w:proofErr w:type="spellStart"/>
            <w:r>
              <w:rPr>
                <w:rFonts w:ascii="Times New Roman" w:hAnsi="Times New Roman" w:cs="Times New Roman"/>
                <w:sz w:val="24"/>
                <w:szCs w:val="24"/>
              </w:rPr>
              <w:t>προχοΐδας</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mL</w:t>
            </w:r>
            <w:proofErr w:type="spellEnd"/>
            <w:r>
              <w:rPr>
                <w:rFonts w:ascii="Times New Roman" w:hAnsi="Times New Roman" w:cs="Times New Roman"/>
                <w:sz w:val="24"/>
                <w:szCs w:val="24"/>
                <w:lang w:val="en-US"/>
              </w:rPr>
              <w:t>)</w:t>
            </w:r>
          </w:p>
        </w:tc>
        <w:tc>
          <w:tcPr>
            <w:tcW w:w="2326" w:type="dxa"/>
          </w:tcPr>
          <w:p w:rsidR="002107F6" w:rsidRPr="008E27A6"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rPr>
              <w:t xml:space="preserve">Τελική ένδειξη </w:t>
            </w:r>
            <w:proofErr w:type="spellStart"/>
            <w:r>
              <w:rPr>
                <w:rFonts w:ascii="Times New Roman" w:hAnsi="Times New Roman" w:cs="Times New Roman"/>
                <w:sz w:val="24"/>
                <w:szCs w:val="24"/>
              </w:rPr>
              <w:t>προχοΐδας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mL</w:t>
            </w:r>
            <w:proofErr w:type="spellEnd"/>
            <w:r>
              <w:rPr>
                <w:rFonts w:ascii="Times New Roman" w:hAnsi="Times New Roman" w:cs="Times New Roman"/>
                <w:sz w:val="24"/>
                <w:szCs w:val="24"/>
                <w:lang w:val="en-US"/>
              </w:rPr>
              <w:t>)</w:t>
            </w:r>
          </w:p>
        </w:tc>
        <w:tc>
          <w:tcPr>
            <w:tcW w:w="2459" w:type="dxa"/>
          </w:tcPr>
          <w:p w:rsidR="002107F6" w:rsidRPr="008E27A6" w:rsidRDefault="002107F6" w:rsidP="00A21C08">
            <w:pPr>
              <w:jc w:val="center"/>
              <w:rPr>
                <w:rFonts w:ascii="Times New Roman" w:hAnsi="Times New Roman" w:cs="Times New Roman"/>
                <w:sz w:val="24"/>
                <w:szCs w:val="24"/>
              </w:rPr>
            </w:pPr>
            <w:r>
              <w:rPr>
                <w:rFonts w:ascii="Times New Roman" w:hAnsi="Times New Roman" w:cs="Times New Roman"/>
                <w:sz w:val="24"/>
                <w:szCs w:val="24"/>
              </w:rPr>
              <w:t xml:space="preserve">Όγκος πρότυπου δ/τος </w:t>
            </w: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rPr>
              <w:t>0,</w:t>
            </w:r>
            <w:r w:rsidRPr="005D58DF">
              <w:rPr>
                <w:rFonts w:ascii="Times New Roman" w:hAnsi="Times New Roman" w:cs="Times New Roman"/>
                <w:sz w:val="24"/>
                <w:szCs w:val="24"/>
              </w:rPr>
              <w:t>1</w:t>
            </w:r>
            <w:r>
              <w:rPr>
                <w:rFonts w:ascii="Times New Roman" w:hAnsi="Times New Roman" w:cs="Times New Roman"/>
                <w:sz w:val="24"/>
                <w:szCs w:val="24"/>
                <w:lang w:val="en-US"/>
              </w:rPr>
              <w:t>M</w:t>
            </w:r>
            <w:r w:rsidRPr="008E27A6">
              <w:rPr>
                <w:rFonts w:ascii="Times New Roman" w:hAnsi="Times New Roman" w:cs="Times New Roman"/>
                <w:sz w:val="24"/>
                <w:szCs w:val="24"/>
              </w:rPr>
              <w:t>(</w:t>
            </w:r>
            <w:proofErr w:type="spellStart"/>
            <w:r>
              <w:rPr>
                <w:rFonts w:ascii="Times New Roman" w:hAnsi="Times New Roman" w:cs="Times New Roman"/>
                <w:sz w:val="24"/>
                <w:szCs w:val="24"/>
                <w:lang w:val="en-US"/>
              </w:rPr>
              <w:t>mL</w:t>
            </w:r>
            <w:proofErr w:type="spellEnd"/>
            <w:r w:rsidRPr="008E27A6">
              <w:rPr>
                <w:rFonts w:ascii="Times New Roman" w:hAnsi="Times New Roman" w:cs="Times New Roman"/>
                <w:sz w:val="24"/>
                <w:szCs w:val="24"/>
              </w:rPr>
              <w:t>)</w:t>
            </w:r>
          </w:p>
        </w:tc>
      </w:tr>
      <w:tr w:rsidR="002107F6" w:rsidRPr="008E27A6" w:rsidTr="00EC3AC4">
        <w:tc>
          <w:tcPr>
            <w:tcW w:w="1730" w:type="dxa"/>
          </w:tcPr>
          <w:p w:rsidR="002107F6" w:rsidRPr="008E27A6" w:rsidRDefault="002107F6" w:rsidP="00A21C08">
            <w:pPr>
              <w:jc w:val="center"/>
              <w:rPr>
                <w:rFonts w:ascii="Times New Roman" w:hAnsi="Times New Roman" w:cs="Times New Roman"/>
                <w:sz w:val="24"/>
                <w:szCs w:val="24"/>
              </w:rPr>
            </w:pPr>
            <w:r>
              <w:rPr>
                <w:rFonts w:ascii="Times New Roman" w:hAnsi="Times New Roman" w:cs="Times New Roman"/>
                <w:sz w:val="24"/>
                <w:szCs w:val="24"/>
                <w:lang w:val="en-US"/>
              </w:rPr>
              <w:t>1</w:t>
            </w:r>
            <w:r w:rsidRPr="008E27A6">
              <w:rPr>
                <w:rFonts w:ascii="Times New Roman" w:hAnsi="Times New Roman" w:cs="Times New Roman"/>
                <w:sz w:val="24"/>
                <w:szCs w:val="24"/>
                <w:vertAlign w:val="superscript"/>
              </w:rPr>
              <w:t>ο</w:t>
            </w:r>
          </w:p>
        </w:tc>
        <w:tc>
          <w:tcPr>
            <w:tcW w:w="2341" w:type="dxa"/>
          </w:tcPr>
          <w:p w:rsidR="002107F6" w:rsidRPr="00B75D14"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326" w:type="dxa"/>
          </w:tcPr>
          <w:p w:rsidR="002107F6" w:rsidRPr="00B75D14"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lang w:val="en-US"/>
              </w:rPr>
              <w:t>47.9</w:t>
            </w:r>
          </w:p>
        </w:tc>
        <w:tc>
          <w:tcPr>
            <w:tcW w:w="2459" w:type="dxa"/>
          </w:tcPr>
          <w:p w:rsidR="002107F6" w:rsidRPr="008E27A6" w:rsidRDefault="002107F6" w:rsidP="00A21C08">
            <w:pPr>
              <w:jc w:val="both"/>
              <w:rPr>
                <w:rFonts w:ascii="Times New Roman" w:hAnsi="Times New Roman" w:cs="Times New Roman"/>
                <w:sz w:val="24"/>
                <w:szCs w:val="24"/>
              </w:rPr>
            </w:pPr>
          </w:p>
        </w:tc>
      </w:tr>
      <w:tr w:rsidR="002107F6" w:rsidRPr="008E27A6" w:rsidTr="00EC3AC4">
        <w:tc>
          <w:tcPr>
            <w:tcW w:w="1730" w:type="dxa"/>
          </w:tcPr>
          <w:p w:rsidR="002107F6" w:rsidRPr="008E27A6" w:rsidRDefault="002107F6" w:rsidP="00A21C08">
            <w:pPr>
              <w:jc w:val="center"/>
              <w:rPr>
                <w:rFonts w:ascii="Times New Roman" w:hAnsi="Times New Roman" w:cs="Times New Roman"/>
                <w:sz w:val="24"/>
                <w:szCs w:val="24"/>
              </w:rPr>
            </w:pPr>
            <w:r>
              <w:rPr>
                <w:rFonts w:ascii="Times New Roman" w:hAnsi="Times New Roman" w:cs="Times New Roman"/>
                <w:sz w:val="24"/>
                <w:szCs w:val="24"/>
              </w:rPr>
              <w:t>2</w:t>
            </w:r>
            <w:r w:rsidRPr="008E27A6">
              <w:rPr>
                <w:rFonts w:ascii="Times New Roman" w:hAnsi="Times New Roman" w:cs="Times New Roman"/>
                <w:sz w:val="24"/>
                <w:szCs w:val="24"/>
                <w:vertAlign w:val="superscript"/>
              </w:rPr>
              <w:t>ο</w:t>
            </w:r>
          </w:p>
        </w:tc>
        <w:tc>
          <w:tcPr>
            <w:tcW w:w="2341" w:type="dxa"/>
          </w:tcPr>
          <w:p w:rsidR="002107F6" w:rsidRPr="00B75D14"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lang w:val="en-US"/>
              </w:rPr>
              <w:t>47,5</w:t>
            </w:r>
          </w:p>
        </w:tc>
        <w:tc>
          <w:tcPr>
            <w:tcW w:w="2326" w:type="dxa"/>
          </w:tcPr>
          <w:p w:rsidR="002107F6" w:rsidRPr="00B75D14"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lang w:val="en-US"/>
              </w:rPr>
              <w:t>45,5</w:t>
            </w:r>
          </w:p>
        </w:tc>
        <w:tc>
          <w:tcPr>
            <w:tcW w:w="2459" w:type="dxa"/>
          </w:tcPr>
          <w:p w:rsidR="002107F6" w:rsidRPr="008E27A6" w:rsidRDefault="002107F6" w:rsidP="00A21C08">
            <w:pPr>
              <w:jc w:val="both"/>
              <w:rPr>
                <w:rFonts w:ascii="Times New Roman" w:hAnsi="Times New Roman" w:cs="Times New Roman"/>
                <w:sz w:val="24"/>
                <w:szCs w:val="24"/>
              </w:rPr>
            </w:pPr>
          </w:p>
        </w:tc>
      </w:tr>
      <w:tr w:rsidR="002107F6" w:rsidRPr="008E27A6" w:rsidTr="00EC3AC4">
        <w:tc>
          <w:tcPr>
            <w:tcW w:w="1730" w:type="dxa"/>
          </w:tcPr>
          <w:p w:rsidR="002107F6" w:rsidRPr="008E27A6" w:rsidRDefault="002107F6" w:rsidP="00A21C08">
            <w:pPr>
              <w:jc w:val="center"/>
              <w:rPr>
                <w:rFonts w:ascii="Times New Roman" w:hAnsi="Times New Roman" w:cs="Times New Roman"/>
                <w:sz w:val="24"/>
                <w:szCs w:val="24"/>
              </w:rPr>
            </w:pPr>
            <w:r>
              <w:rPr>
                <w:rFonts w:ascii="Times New Roman" w:hAnsi="Times New Roman" w:cs="Times New Roman"/>
                <w:sz w:val="24"/>
                <w:szCs w:val="24"/>
              </w:rPr>
              <w:t>3</w:t>
            </w:r>
            <w:r w:rsidRPr="008E27A6">
              <w:rPr>
                <w:rFonts w:ascii="Times New Roman" w:hAnsi="Times New Roman" w:cs="Times New Roman"/>
                <w:sz w:val="24"/>
                <w:szCs w:val="24"/>
                <w:vertAlign w:val="superscript"/>
              </w:rPr>
              <w:t>ο</w:t>
            </w:r>
          </w:p>
        </w:tc>
        <w:tc>
          <w:tcPr>
            <w:tcW w:w="2341" w:type="dxa"/>
          </w:tcPr>
          <w:p w:rsidR="002107F6" w:rsidRPr="00B75D14"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326" w:type="dxa"/>
          </w:tcPr>
          <w:p w:rsidR="002107F6" w:rsidRPr="00B75D14" w:rsidRDefault="002107F6" w:rsidP="00A21C08">
            <w:pPr>
              <w:jc w:val="center"/>
              <w:rPr>
                <w:rFonts w:ascii="Times New Roman" w:hAnsi="Times New Roman" w:cs="Times New Roman"/>
                <w:sz w:val="24"/>
                <w:szCs w:val="24"/>
                <w:lang w:val="en-US"/>
              </w:rPr>
            </w:pPr>
            <w:r>
              <w:rPr>
                <w:rFonts w:ascii="Times New Roman" w:hAnsi="Times New Roman" w:cs="Times New Roman"/>
                <w:sz w:val="24"/>
                <w:szCs w:val="24"/>
                <w:lang w:val="en-US"/>
              </w:rPr>
              <w:t>42,1</w:t>
            </w:r>
          </w:p>
        </w:tc>
        <w:tc>
          <w:tcPr>
            <w:tcW w:w="2459" w:type="dxa"/>
          </w:tcPr>
          <w:p w:rsidR="002107F6" w:rsidRPr="008E27A6" w:rsidRDefault="002107F6" w:rsidP="00A21C08">
            <w:pPr>
              <w:jc w:val="both"/>
              <w:rPr>
                <w:rFonts w:ascii="Times New Roman" w:hAnsi="Times New Roman" w:cs="Times New Roman"/>
                <w:sz w:val="24"/>
                <w:szCs w:val="24"/>
              </w:rPr>
            </w:pPr>
          </w:p>
        </w:tc>
      </w:tr>
      <w:tr w:rsidR="002107F6" w:rsidRPr="008E27A6" w:rsidTr="00EC3AC4">
        <w:tc>
          <w:tcPr>
            <w:tcW w:w="6397" w:type="dxa"/>
            <w:gridSpan w:val="3"/>
          </w:tcPr>
          <w:p w:rsidR="002107F6" w:rsidRPr="008E27A6" w:rsidRDefault="002107F6" w:rsidP="00A21C08">
            <w:pPr>
              <w:jc w:val="right"/>
              <w:rPr>
                <w:rFonts w:ascii="Times New Roman" w:hAnsi="Times New Roman" w:cs="Times New Roman"/>
                <w:sz w:val="24"/>
                <w:szCs w:val="24"/>
                <w:lang w:val="en-US"/>
              </w:rPr>
            </w:pPr>
            <w:r>
              <w:rPr>
                <w:rFonts w:ascii="Times New Roman" w:hAnsi="Times New Roman" w:cs="Times New Roman"/>
                <w:sz w:val="24"/>
                <w:szCs w:val="24"/>
              </w:rPr>
              <w:t>Μέσος όρος</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mL</w:t>
            </w:r>
            <w:proofErr w:type="spellEnd"/>
            <w:r>
              <w:rPr>
                <w:rFonts w:ascii="Times New Roman" w:hAnsi="Times New Roman" w:cs="Times New Roman"/>
                <w:sz w:val="24"/>
                <w:szCs w:val="24"/>
                <w:lang w:val="en-US"/>
              </w:rPr>
              <w:t>)</w:t>
            </w:r>
          </w:p>
        </w:tc>
        <w:tc>
          <w:tcPr>
            <w:tcW w:w="2459" w:type="dxa"/>
          </w:tcPr>
          <w:p w:rsidR="002107F6" w:rsidRPr="008E27A6" w:rsidRDefault="002107F6" w:rsidP="00A21C08">
            <w:pPr>
              <w:jc w:val="both"/>
              <w:rPr>
                <w:rFonts w:ascii="Times New Roman" w:hAnsi="Times New Roman" w:cs="Times New Roman"/>
                <w:sz w:val="24"/>
                <w:szCs w:val="24"/>
              </w:rPr>
            </w:pPr>
          </w:p>
        </w:tc>
      </w:tr>
      <w:tr w:rsidR="002107F6" w:rsidRPr="008E27A6" w:rsidTr="00EC3AC4">
        <w:tc>
          <w:tcPr>
            <w:tcW w:w="6397" w:type="dxa"/>
            <w:gridSpan w:val="3"/>
          </w:tcPr>
          <w:p w:rsidR="002107F6" w:rsidRDefault="002107F6" w:rsidP="00A21C08">
            <w:pPr>
              <w:rPr>
                <w:rFonts w:ascii="Times New Roman" w:hAnsi="Times New Roman" w:cs="Times New Roman"/>
                <w:sz w:val="24"/>
                <w:szCs w:val="24"/>
              </w:rPr>
            </w:pPr>
          </w:p>
        </w:tc>
        <w:tc>
          <w:tcPr>
            <w:tcW w:w="2459" w:type="dxa"/>
          </w:tcPr>
          <w:p w:rsidR="002107F6" w:rsidRPr="008E27A6" w:rsidRDefault="002107F6" w:rsidP="00A21C08">
            <w:pPr>
              <w:jc w:val="both"/>
              <w:rPr>
                <w:rFonts w:ascii="Times New Roman" w:hAnsi="Times New Roman" w:cs="Times New Roman"/>
                <w:sz w:val="24"/>
                <w:szCs w:val="24"/>
              </w:rPr>
            </w:pPr>
          </w:p>
        </w:tc>
      </w:tr>
    </w:tbl>
    <w:p w:rsidR="002107F6" w:rsidRDefault="002107F6" w:rsidP="002107F6"/>
    <w:p w:rsidR="002107F6" w:rsidRDefault="002107F6" w:rsidP="002107F6">
      <w:pPr>
        <w:jc w:val="both"/>
        <w:rPr>
          <w:rFonts w:ascii="Times New Roman" w:hAnsi="Times New Roman"/>
          <w:sz w:val="24"/>
          <w:szCs w:val="24"/>
        </w:rPr>
      </w:pPr>
      <w:r>
        <w:rPr>
          <w:rFonts w:ascii="Times New Roman" w:hAnsi="Times New Roman"/>
          <w:sz w:val="24"/>
          <w:szCs w:val="24"/>
        </w:rPr>
        <w:t>Θ</w:t>
      </w:r>
      <w:r w:rsidRPr="00A42ABD">
        <w:rPr>
          <w:rFonts w:ascii="Times New Roman" w:hAnsi="Times New Roman"/>
          <w:sz w:val="24"/>
          <w:szCs w:val="24"/>
        </w:rPr>
        <w:t>εωρούμε ότι  από  όλα τα ελεύθερα οξέα που υπάρχουν στο λάδι</w:t>
      </w:r>
      <w:r>
        <w:rPr>
          <w:rFonts w:ascii="Times New Roman" w:hAnsi="Times New Roman"/>
          <w:sz w:val="24"/>
          <w:szCs w:val="24"/>
        </w:rPr>
        <w:t>,</w:t>
      </w:r>
      <w:r w:rsidRPr="00A42ABD">
        <w:rPr>
          <w:rFonts w:ascii="Times New Roman" w:hAnsi="Times New Roman"/>
          <w:sz w:val="24"/>
          <w:szCs w:val="24"/>
        </w:rPr>
        <w:t xml:space="preserve"> </w:t>
      </w:r>
      <w:r>
        <w:rPr>
          <w:rFonts w:ascii="Times New Roman" w:hAnsi="Times New Roman"/>
          <w:sz w:val="24"/>
          <w:szCs w:val="24"/>
        </w:rPr>
        <w:t xml:space="preserve">έχουμε </w:t>
      </w:r>
      <w:r w:rsidRPr="00A42ABD">
        <w:rPr>
          <w:rFonts w:ascii="Times New Roman" w:hAnsi="Times New Roman"/>
          <w:sz w:val="24"/>
          <w:szCs w:val="24"/>
        </w:rPr>
        <w:t xml:space="preserve"> μόνο το </w:t>
      </w:r>
      <w:proofErr w:type="spellStart"/>
      <w:r w:rsidRPr="00A42ABD">
        <w:rPr>
          <w:rFonts w:ascii="Times New Roman" w:hAnsi="Times New Roman"/>
          <w:sz w:val="24"/>
          <w:szCs w:val="24"/>
        </w:rPr>
        <w:t>ελαϊκό</w:t>
      </w:r>
      <w:proofErr w:type="spellEnd"/>
      <w:r>
        <w:rPr>
          <w:rFonts w:ascii="Times New Roman" w:hAnsi="Times New Roman"/>
          <w:sz w:val="24"/>
          <w:szCs w:val="24"/>
        </w:rPr>
        <w:t xml:space="preserve"> οξύ</w:t>
      </w:r>
      <w:r w:rsidRPr="00A42ABD">
        <w:rPr>
          <w:rFonts w:ascii="Times New Roman" w:hAnsi="Times New Roman"/>
          <w:sz w:val="24"/>
          <w:szCs w:val="24"/>
        </w:rPr>
        <w:t xml:space="preserve"> (C</w:t>
      </w:r>
      <w:r w:rsidRPr="00911E0C">
        <w:rPr>
          <w:rFonts w:ascii="Times New Roman" w:hAnsi="Times New Roman"/>
          <w:sz w:val="24"/>
          <w:szCs w:val="24"/>
          <w:vertAlign w:val="subscript"/>
        </w:rPr>
        <w:t>17</w:t>
      </w:r>
      <w:r w:rsidRPr="00A42ABD">
        <w:rPr>
          <w:rFonts w:ascii="Times New Roman" w:hAnsi="Times New Roman"/>
          <w:sz w:val="24"/>
          <w:szCs w:val="24"/>
        </w:rPr>
        <w:t>H</w:t>
      </w:r>
      <w:r w:rsidRPr="00911E0C">
        <w:rPr>
          <w:rFonts w:ascii="Times New Roman" w:hAnsi="Times New Roman"/>
          <w:sz w:val="24"/>
          <w:szCs w:val="24"/>
          <w:vertAlign w:val="subscript"/>
        </w:rPr>
        <w:t>33</w:t>
      </w:r>
      <w:r>
        <w:rPr>
          <w:rFonts w:ascii="Times New Roman" w:hAnsi="Times New Roman"/>
          <w:sz w:val="24"/>
          <w:szCs w:val="24"/>
        </w:rPr>
        <w:t>COOH</w:t>
      </w:r>
      <w:r w:rsidRPr="00A42ABD">
        <w:rPr>
          <w:rFonts w:ascii="Times New Roman" w:hAnsi="Times New Roman"/>
          <w:sz w:val="24"/>
          <w:szCs w:val="24"/>
        </w:rPr>
        <w:t>).</w:t>
      </w:r>
    </w:p>
    <w:p w:rsidR="002107F6" w:rsidRDefault="002107F6" w:rsidP="002107F6">
      <w:pPr>
        <w:jc w:val="both"/>
        <w:rPr>
          <w:rFonts w:ascii="Times New Roman" w:hAnsi="Times New Roman"/>
          <w:sz w:val="24"/>
          <w:szCs w:val="24"/>
        </w:rPr>
      </w:pPr>
      <w:r>
        <w:rPr>
          <w:rFonts w:ascii="Times New Roman" w:hAnsi="Times New Roman"/>
          <w:sz w:val="24"/>
          <w:szCs w:val="24"/>
        </w:rPr>
        <w:t xml:space="preserve">Να υπολογιστεί η οξύτητα του ελαιολάδου. </w:t>
      </w:r>
    </w:p>
    <w:p w:rsidR="001305BB" w:rsidRPr="002107F6" w:rsidRDefault="002107F6" w:rsidP="002107F6">
      <w:pPr>
        <w:jc w:val="both"/>
        <w:rPr>
          <w:rFonts w:ascii="Times New Roman" w:hAnsi="Times New Roman"/>
          <w:sz w:val="24"/>
          <w:szCs w:val="24"/>
        </w:rPr>
      </w:pPr>
      <w:r>
        <w:rPr>
          <w:rFonts w:ascii="Times New Roman" w:hAnsi="Times New Roman"/>
          <w:sz w:val="24"/>
          <w:szCs w:val="24"/>
        </w:rPr>
        <w:t xml:space="preserve">Β) </w:t>
      </w:r>
      <w:r w:rsidR="006A2762" w:rsidRPr="002107F6">
        <w:rPr>
          <w:rFonts w:ascii="Times New Roman" w:hAnsi="Times New Roman"/>
          <w:sz w:val="24"/>
          <w:szCs w:val="24"/>
        </w:rPr>
        <w:t xml:space="preserve">Για τη διευκόλυνση των ελαιοπαραγωγών και των υπευθύνων στα ελαιουργεία, τα αναλυτικά εργαστήρια  διαθέτουν διάλυμα ΝaΟΗ κατάλληλης συγκέντρωσης ώστε κατά την ανωτέρω δοκιμασία (10g δείγματος ελαιολάδου) για κάθε γραμμή προστιθέμενου διαλύματος προτύπου </w:t>
      </w:r>
      <w:r w:rsidRPr="002107F6">
        <w:rPr>
          <w:rFonts w:ascii="Times New Roman" w:hAnsi="Times New Roman"/>
          <w:sz w:val="24"/>
          <w:szCs w:val="24"/>
        </w:rPr>
        <w:t>από την</w:t>
      </w:r>
      <w:r w:rsidR="006A2762" w:rsidRPr="002107F6">
        <w:rPr>
          <w:rFonts w:ascii="Times New Roman" w:hAnsi="Times New Roman"/>
          <w:sz w:val="24"/>
          <w:szCs w:val="24"/>
        </w:rPr>
        <w:t xml:space="preserve"> </w:t>
      </w:r>
      <w:proofErr w:type="spellStart"/>
      <w:r w:rsidR="006A2762" w:rsidRPr="002107F6">
        <w:rPr>
          <w:rFonts w:ascii="Times New Roman" w:hAnsi="Times New Roman"/>
          <w:sz w:val="24"/>
          <w:szCs w:val="24"/>
        </w:rPr>
        <w:t>προχοΐδα</w:t>
      </w:r>
      <w:proofErr w:type="spellEnd"/>
      <w:r w:rsidR="006A2762" w:rsidRPr="002107F6">
        <w:rPr>
          <w:rFonts w:ascii="Times New Roman" w:hAnsi="Times New Roman"/>
          <w:sz w:val="24"/>
          <w:szCs w:val="24"/>
        </w:rPr>
        <w:t xml:space="preserve"> (0,1ml προτύπου) να αντιστοιχεί μία γραμμή οξύτητας ελαιολάδου</w:t>
      </w:r>
      <w:r w:rsidRPr="002107F6">
        <w:rPr>
          <w:rFonts w:ascii="Times New Roman" w:hAnsi="Times New Roman"/>
          <w:sz w:val="24"/>
          <w:szCs w:val="24"/>
        </w:rPr>
        <w:t xml:space="preserve"> (λάδι οξύτητας 0,1%w/w)</w:t>
      </w:r>
      <w:r w:rsidR="006A2762" w:rsidRPr="002107F6">
        <w:rPr>
          <w:rFonts w:ascii="Times New Roman" w:hAnsi="Times New Roman"/>
          <w:sz w:val="24"/>
          <w:szCs w:val="24"/>
        </w:rPr>
        <w:t>.</w:t>
      </w:r>
    </w:p>
    <w:p w:rsidR="002107F6" w:rsidRDefault="002107F6" w:rsidP="002107F6">
      <w:pPr>
        <w:jc w:val="both"/>
        <w:rPr>
          <w:rFonts w:ascii="Times New Roman" w:hAnsi="Times New Roman"/>
          <w:sz w:val="24"/>
          <w:szCs w:val="24"/>
        </w:rPr>
      </w:pPr>
      <w:r w:rsidRPr="002107F6">
        <w:rPr>
          <w:rFonts w:ascii="Times New Roman" w:hAnsi="Times New Roman"/>
          <w:sz w:val="24"/>
          <w:szCs w:val="24"/>
        </w:rPr>
        <w:t>Να υπολογιστεί η  συγκέντρωση του διαλύματος Ν</w:t>
      </w:r>
      <w:r w:rsidRPr="002107F6">
        <w:rPr>
          <w:rFonts w:ascii="Times New Roman" w:hAnsi="Times New Roman"/>
          <w:sz w:val="24"/>
          <w:szCs w:val="24"/>
          <w:lang w:val="en-US"/>
        </w:rPr>
        <w:t>a</w:t>
      </w:r>
      <w:r w:rsidRPr="002107F6">
        <w:rPr>
          <w:rFonts w:ascii="Times New Roman" w:hAnsi="Times New Roman"/>
          <w:sz w:val="24"/>
          <w:szCs w:val="24"/>
        </w:rPr>
        <w:t>ΟΗ.</w:t>
      </w:r>
    </w:p>
    <w:p w:rsidR="002107F6" w:rsidRDefault="002107F6" w:rsidP="002107F6">
      <w:pPr>
        <w:jc w:val="both"/>
        <w:rPr>
          <w:rFonts w:ascii="Times New Roman" w:hAnsi="Times New Roman"/>
          <w:sz w:val="24"/>
          <w:szCs w:val="24"/>
        </w:rPr>
      </w:pPr>
      <w:r>
        <w:rPr>
          <w:rFonts w:ascii="Times New Roman" w:hAnsi="Times New Roman"/>
          <w:sz w:val="24"/>
          <w:szCs w:val="24"/>
        </w:rPr>
        <w:t xml:space="preserve">(Υπόδειξη: </w:t>
      </w:r>
      <w:r w:rsidRPr="00911E0C">
        <w:rPr>
          <w:rFonts w:ascii="Times New Roman" w:hAnsi="Times New Roman"/>
          <w:b/>
          <w:sz w:val="24"/>
          <w:szCs w:val="24"/>
        </w:rPr>
        <w:t>Οξύτητα</w:t>
      </w:r>
      <w:r>
        <w:rPr>
          <w:rFonts w:ascii="Times New Roman" w:hAnsi="Times New Roman"/>
          <w:b/>
          <w:sz w:val="24"/>
          <w:szCs w:val="24"/>
        </w:rPr>
        <w:t xml:space="preserve"> </w:t>
      </w:r>
      <w:r>
        <w:rPr>
          <w:rFonts w:ascii="Times New Roman" w:hAnsi="Times New Roman"/>
          <w:sz w:val="24"/>
          <w:szCs w:val="24"/>
        </w:rPr>
        <w:t xml:space="preserve">ονομάζεται </w:t>
      </w:r>
      <w:r w:rsidRPr="00A42ABD">
        <w:rPr>
          <w:rFonts w:ascii="Times New Roman" w:hAnsi="Times New Roman"/>
          <w:sz w:val="24"/>
          <w:szCs w:val="24"/>
        </w:rPr>
        <w:t xml:space="preserve">η </w:t>
      </w:r>
      <w:r>
        <w:rPr>
          <w:rFonts w:ascii="Times New Roman" w:hAnsi="Times New Roman"/>
          <w:sz w:val="24"/>
          <w:szCs w:val="24"/>
        </w:rPr>
        <w:t xml:space="preserve">% </w:t>
      </w:r>
      <w:r>
        <w:rPr>
          <w:rFonts w:ascii="Times New Roman" w:hAnsi="Times New Roman"/>
          <w:sz w:val="24"/>
          <w:szCs w:val="24"/>
          <w:lang w:val="en-US"/>
        </w:rPr>
        <w:t>w</w:t>
      </w:r>
      <w:r w:rsidRPr="00A42ABD">
        <w:rPr>
          <w:rFonts w:ascii="Times New Roman" w:hAnsi="Times New Roman"/>
          <w:sz w:val="24"/>
          <w:szCs w:val="24"/>
        </w:rPr>
        <w:t>/</w:t>
      </w:r>
      <w:r>
        <w:rPr>
          <w:rFonts w:ascii="Times New Roman" w:hAnsi="Times New Roman"/>
          <w:sz w:val="24"/>
          <w:szCs w:val="24"/>
          <w:lang w:val="en-US"/>
        </w:rPr>
        <w:t>w</w:t>
      </w:r>
      <w:r w:rsidRPr="00A42ABD">
        <w:rPr>
          <w:rFonts w:ascii="Times New Roman" w:hAnsi="Times New Roman"/>
          <w:sz w:val="24"/>
          <w:szCs w:val="24"/>
        </w:rPr>
        <w:t xml:space="preserve"> περιεκτικότητα του λαδιού σε</w:t>
      </w:r>
      <w:r>
        <w:rPr>
          <w:rFonts w:ascii="Times New Roman" w:hAnsi="Times New Roman"/>
          <w:sz w:val="24"/>
          <w:szCs w:val="24"/>
        </w:rPr>
        <w:t xml:space="preserve"> ελεύθερα οξέα)</w:t>
      </w:r>
    </w:p>
    <w:p w:rsidR="002107F6" w:rsidRDefault="002107F6" w:rsidP="002107F6">
      <w:pPr>
        <w:jc w:val="both"/>
        <w:rPr>
          <w:rFonts w:ascii="Times New Roman" w:hAnsi="Times New Roman"/>
          <w:sz w:val="24"/>
          <w:szCs w:val="24"/>
        </w:rPr>
      </w:pPr>
      <w:r>
        <w:rPr>
          <w:rFonts w:ascii="Times New Roman" w:hAnsi="Times New Roman"/>
          <w:sz w:val="24"/>
          <w:szCs w:val="24"/>
        </w:rPr>
        <w:t>Δίνονται</w:t>
      </w:r>
      <w:r w:rsidRPr="002107F6">
        <w:rPr>
          <w:rFonts w:ascii="Times New Roman" w:hAnsi="Times New Roman"/>
          <w:sz w:val="24"/>
          <w:szCs w:val="24"/>
        </w:rPr>
        <w:t xml:space="preserve"> </w:t>
      </w:r>
      <w:r>
        <w:rPr>
          <w:rFonts w:ascii="Times New Roman" w:hAnsi="Times New Roman"/>
          <w:sz w:val="24"/>
          <w:szCs w:val="24"/>
        </w:rPr>
        <w:t>οι σχετικές ατομικές μάζες Α</w:t>
      </w:r>
      <w:r>
        <w:rPr>
          <w:rFonts w:ascii="Times New Roman" w:hAnsi="Times New Roman"/>
          <w:sz w:val="24"/>
          <w:szCs w:val="24"/>
          <w:lang w:val="en-US"/>
        </w:rPr>
        <w:t>r</w:t>
      </w:r>
      <w:r>
        <w:rPr>
          <w:rFonts w:ascii="Times New Roman" w:hAnsi="Times New Roman"/>
          <w:sz w:val="24"/>
          <w:szCs w:val="24"/>
        </w:rPr>
        <w:t xml:space="preserve">: </w:t>
      </w:r>
      <w:r>
        <w:rPr>
          <w:rFonts w:ascii="Times New Roman" w:hAnsi="Times New Roman"/>
          <w:sz w:val="24"/>
          <w:szCs w:val="24"/>
          <w:lang w:val="en-US"/>
        </w:rPr>
        <w:t>C</w:t>
      </w:r>
      <w:r w:rsidRPr="002107F6">
        <w:rPr>
          <w:rFonts w:ascii="Times New Roman" w:hAnsi="Times New Roman"/>
          <w:sz w:val="24"/>
          <w:szCs w:val="24"/>
        </w:rPr>
        <w:t xml:space="preserve">=12, </w:t>
      </w:r>
      <w:r>
        <w:rPr>
          <w:rFonts w:ascii="Times New Roman" w:hAnsi="Times New Roman"/>
          <w:sz w:val="24"/>
          <w:szCs w:val="24"/>
          <w:lang w:val="en-US"/>
        </w:rPr>
        <w:t>H</w:t>
      </w:r>
      <w:r w:rsidRPr="002107F6">
        <w:rPr>
          <w:rFonts w:ascii="Times New Roman" w:hAnsi="Times New Roman"/>
          <w:sz w:val="24"/>
          <w:szCs w:val="24"/>
        </w:rPr>
        <w:t xml:space="preserve">=1, </w:t>
      </w:r>
      <w:r>
        <w:rPr>
          <w:rFonts w:ascii="Times New Roman" w:hAnsi="Times New Roman"/>
          <w:sz w:val="24"/>
          <w:szCs w:val="24"/>
          <w:lang w:val="en-US"/>
        </w:rPr>
        <w:t>O</w:t>
      </w:r>
      <w:r w:rsidRPr="002107F6">
        <w:rPr>
          <w:rFonts w:ascii="Times New Roman" w:hAnsi="Times New Roman"/>
          <w:sz w:val="24"/>
          <w:szCs w:val="24"/>
        </w:rPr>
        <w:t>=16</w:t>
      </w:r>
    </w:p>
    <w:p w:rsidR="00EC3AC4" w:rsidRPr="002107F6" w:rsidRDefault="00EC3AC4" w:rsidP="002107F6">
      <w:pPr>
        <w:jc w:val="both"/>
        <w:rPr>
          <w:rFonts w:ascii="Times New Roman" w:hAnsi="Times New Roman"/>
          <w:sz w:val="24"/>
          <w:szCs w:val="24"/>
        </w:rPr>
      </w:pPr>
    </w:p>
    <w:p w:rsidR="002750AB" w:rsidRDefault="00EC3AC4">
      <w:r>
        <w:rPr>
          <w:noProof/>
          <w:lang w:eastAsia="el-GR"/>
        </w:rPr>
        <w:drawing>
          <wp:inline distT="0" distB="0" distL="0" distR="0">
            <wp:extent cx="1572191" cy="1626781"/>
            <wp:effectExtent l="19050" t="0" r="8959" b="0"/>
            <wp:docPr id="4" name="3 - Εικόνα" descr="20191207_2131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07_213131 (2).jpg"/>
                    <pic:cNvPicPr/>
                  </pic:nvPicPr>
                  <pic:blipFill>
                    <a:blip r:embed="rId6" cstate="print"/>
                    <a:stretch>
                      <a:fillRect/>
                    </a:stretch>
                  </pic:blipFill>
                  <pic:spPr>
                    <a:xfrm>
                      <a:off x="0" y="0"/>
                      <a:ext cx="1571820" cy="1626397"/>
                    </a:xfrm>
                    <a:prstGeom prst="rect">
                      <a:avLst/>
                    </a:prstGeom>
                  </pic:spPr>
                </pic:pic>
              </a:graphicData>
            </a:graphic>
          </wp:inline>
        </w:drawing>
      </w:r>
      <w:r>
        <w:t xml:space="preserve">   </w:t>
      </w:r>
      <w:r>
        <w:rPr>
          <w:noProof/>
          <w:lang w:eastAsia="el-GR"/>
        </w:rPr>
        <w:drawing>
          <wp:inline distT="0" distB="0" distL="0" distR="0">
            <wp:extent cx="1633649" cy="1225236"/>
            <wp:effectExtent l="0" t="209550" r="0" b="184464"/>
            <wp:docPr id="5" name="4 - Εικόνα" descr="20191207_20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07_205619.jpg"/>
                    <pic:cNvPicPr/>
                  </pic:nvPicPr>
                  <pic:blipFill>
                    <a:blip r:embed="rId7" cstate="print"/>
                    <a:stretch>
                      <a:fillRect/>
                    </a:stretch>
                  </pic:blipFill>
                  <pic:spPr>
                    <a:xfrm rot="5400000">
                      <a:off x="0" y="0"/>
                      <a:ext cx="1635632" cy="1226723"/>
                    </a:xfrm>
                    <a:prstGeom prst="rect">
                      <a:avLst/>
                    </a:prstGeom>
                  </pic:spPr>
                </pic:pic>
              </a:graphicData>
            </a:graphic>
          </wp:inline>
        </w:drawing>
      </w:r>
      <w:r>
        <w:rPr>
          <w:noProof/>
          <w:lang w:eastAsia="el-GR"/>
        </w:rPr>
        <w:drawing>
          <wp:inline distT="0" distB="0" distL="0" distR="0">
            <wp:extent cx="2119423" cy="1589568"/>
            <wp:effectExtent l="19050" t="0" r="0" b="0"/>
            <wp:docPr id="6" name="5 - Εικόνα" descr="20191207_2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07_220134.jpg"/>
                    <pic:cNvPicPr/>
                  </pic:nvPicPr>
                  <pic:blipFill>
                    <a:blip r:embed="rId8" cstate="print"/>
                    <a:stretch>
                      <a:fillRect/>
                    </a:stretch>
                  </pic:blipFill>
                  <pic:spPr>
                    <a:xfrm>
                      <a:off x="0" y="0"/>
                      <a:ext cx="2120078" cy="1590059"/>
                    </a:xfrm>
                    <a:prstGeom prst="rect">
                      <a:avLst/>
                    </a:prstGeom>
                  </pic:spPr>
                </pic:pic>
              </a:graphicData>
            </a:graphic>
          </wp:inline>
        </w:drawing>
      </w:r>
    </w:p>
    <w:sectPr w:rsidR="002750AB" w:rsidSect="002637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774"/>
    <w:multiLevelType w:val="hybridMultilevel"/>
    <w:tmpl w:val="D21AD762"/>
    <w:lvl w:ilvl="0" w:tplc="6C94F2F8">
      <w:start w:val="1"/>
      <w:numFmt w:val="bullet"/>
      <w:lvlText w:val="•"/>
      <w:lvlJc w:val="left"/>
      <w:pPr>
        <w:tabs>
          <w:tab w:val="num" w:pos="720"/>
        </w:tabs>
        <w:ind w:left="720" w:hanging="360"/>
      </w:pPr>
      <w:rPr>
        <w:rFonts w:ascii="Arial" w:hAnsi="Arial" w:hint="default"/>
      </w:rPr>
    </w:lvl>
    <w:lvl w:ilvl="1" w:tplc="CCA2FA18" w:tentative="1">
      <w:start w:val="1"/>
      <w:numFmt w:val="bullet"/>
      <w:lvlText w:val="•"/>
      <w:lvlJc w:val="left"/>
      <w:pPr>
        <w:tabs>
          <w:tab w:val="num" w:pos="1440"/>
        </w:tabs>
        <w:ind w:left="1440" w:hanging="360"/>
      </w:pPr>
      <w:rPr>
        <w:rFonts w:ascii="Arial" w:hAnsi="Arial" w:hint="default"/>
      </w:rPr>
    </w:lvl>
    <w:lvl w:ilvl="2" w:tplc="2D9E830E" w:tentative="1">
      <w:start w:val="1"/>
      <w:numFmt w:val="bullet"/>
      <w:lvlText w:val="•"/>
      <w:lvlJc w:val="left"/>
      <w:pPr>
        <w:tabs>
          <w:tab w:val="num" w:pos="2160"/>
        </w:tabs>
        <w:ind w:left="2160" w:hanging="360"/>
      </w:pPr>
      <w:rPr>
        <w:rFonts w:ascii="Arial" w:hAnsi="Arial" w:hint="default"/>
      </w:rPr>
    </w:lvl>
    <w:lvl w:ilvl="3" w:tplc="47201706" w:tentative="1">
      <w:start w:val="1"/>
      <w:numFmt w:val="bullet"/>
      <w:lvlText w:val="•"/>
      <w:lvlJc w:val="left"/>
      <w:pPr>
        <w:tabs>
          <w:tab w:val="num" w:pos="2880"/>
        </w:tabs>
        <w:ind w:left="2880" w:hanging="360"/>
      </w:pPr>
      <w:rPr>
        <w:rFonts w:ascii="Arial" w:hAnsi="Arial" w:hint="default"/>
      </w:rPr>
    </w:lvl>
    <w:lvl w:ilvl="4" w:tplc="973C7C7C" w:tentative="1">
      <w:start w:val="1"/>
      <w:numFmt w:val="bullet"/>
      <w:lvlText w:val="•"/>
      <w:lvlJc w:val="left"/>
      <w:pPr>
        <w:tabs>
          <w:tab w:val="num" w:pos="3600"/>
        </w:tabs>
        <w:ind w:left="3600" w:hanging="360"/>
      </w:pPr>
      <w:rPr>
        <w:rFonts w:ascii="Arial" w:hAnsi="Arial" w:hint="default"/>
      </w:rPr>
    </w:lvl>
    <w:lvl w:ilvl="5" w:tplc="335813A0" w:tentative="1">
      <w:start w:val="1"/>
      <w:numFmt w:val="bullet"/>
      <w:lvlText w:val="•"/>
      <w:lvlJc w:val="left"/>
      <w:pPr>
        <w:tabs>
          <w:tab w:val="num" w:pos="4320"/>
        </w:tabs>
        <w:ind w:left="4320" w:hanging="360"/>
      </w:pPr>
      <w:rPr>
        <w:rFonts w:ascii="Arial" w:hAnsi="Arial" w:hint="default"/>
      </w:rPr>
    </w:lvl>
    <w:lvl w:ilvl="6" w:tplc="35E60C44" w:tentative="1">
      <w:start w:val="1"/>
      <w:numFmt w:val="bullet"/>
      <w:lvlText w:val="•"/>
      <w:lvlJc w:val="left"/>
      <w:pPr>
        <w:tabs>
          <w:tab w:val="num" w:pos="5040"/>
        </w:tabs>
        <w:ind w:left="5040" w:hanging="360"/>
      </w:pPr>
      <w:rPr>
        <w:rFonts w:ascii="Arial" w:hAnsi="Arial" w:hint="default"/>
      </w:rPr>
    </w:lvl>
    <w:lvl w:ilvl="7" w:tplc="EE140112" w:tentative="1">
      <w:start w:val="1"/>
      <w:numFmt w:val="bullet"/>
      <w:lvlText w:val="•"/>
      <w:lvlJc w:val="left"/>
      <w:pPr>
        <w:tabs>
          <w:tab w:val="num" w:pos="5760"/>
        </w:tabs>
        <w:ind w:left="5760" w:hanging="360"/>
      </w:pPr>
      <w:rPr>
        <w:rFonts w:ascii="Arial" w:hAnsi="Arial" w:hint="default"/>
      </w:rPr>
    </w:lvl>
    <w:lvl w:ilvl="8" w:tplc="475056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20"/>
  <w:characterSpacingControl w:val="doNotCompress"/>
  <w:compat/>
  <w:rsids>
    <w:rsidRoot w:val="002107F6"/>
    <w:rsid w:val="001305BB"/>
    <w:rsid w:val="002107F6"/>
    <w:rsid w:val="0026372A"/>
    <w:rsid w:val="002750AB"/>
    <w:rsid w:val="00303A87"/>
    <w:rsid w:val="005E7775"/>
    <w:rsid w:val="006A2762"/>
    <w:rsid w:val="00EC3A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107F6"/>
    <w:pPr>
      <w:spacing w:after="0" w:line="240" w:lineRule="auto"/>
      <w:ind w:left="720"/>
      <w:contextualSpacing/>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EC3AC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C3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325618">
      <w:bodyDiv w:val="1"/>
      <w:marLeft w:val="0"/>
      <w:marRight w:val="0"/>
      <w:marTop w:val="0"/>
      <w:marBottom w:val="0"/>
      <w:divBdr>
        <w:top w:val="none" w:sz="0" w:space="0" w:color="auto"/>
        <w:left w:val="none" w:sz="0" w:space="0" w:color="auto"/>
        <w:bottom w:val="none" w:sz="0" w:space="0" w:color="auto"/>
        <w:right w:val="none" w:sz="0" w:space="0" w:color="auto"/>
      </w:divBdr>
      <w:divsChild>
        <w:div w:id="14404915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3754-D68A-4E17-9F4A-983D16C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990</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4</cp:revision>
  <dcterms:created xsi:type="dcterms:W3CDTF">2021-03-28T12:03:00Z</dcterms:created>
  <dcterms:modified xsi:type="dcterms:W3CDTF">2021-03-28T12:27:00Z</dcterms:modified>
</cp:coreProperties>
</file>